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-895985</wp:posOffset>
                </wp:positionH>
                <wp:positionV relativeFrom="paragraph">
                  <wp:posOffset>-704850</wp:posOffset>
                </wp:positionV>
                <wp:extent cx="600710" cy="289560"/>
                <wp:effectExtent l="0" t="0" r="8890" b="63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70.55pt;margin-top:-55.5pt;height:22.8pt;width:47.3pt;z-index:251659264;mso-width-relative:page;mso-height-relative:page;" fillcolor="#FFFFFF" filled="t" stroked="f" coordsize="21600,21600" o:gfxdata="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JAfiQHYAAAADQEA&#10;AA8AAAAAAAAAAQAgAAAAIgAAAGRycy9kb3ducmV2LnhtbFBLAQIUABQAAAAIAIdO4kA57nXiqAEA&#10;AEoDAAAOAAAAAAAAAAEAIAAAACcBAABkcnMvZTJvRG9jLnhtbFBLBQYAAAAABgAGAFkBAABBBQAA&#10;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Calibri" w:hAnsi="Calibr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w:t>北京市劳动人民文化宫</w:t>
      </w:r>
    </w:p>
    <w:p>
      <w:pPr>
        <w:spacing w:line="44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在职职工培训班报名表(2019年第三批）</w:t>
      </w:r>
    </w:p>
    <w:p>
      <w:pPr>
        <w:spacing w:line="200" w:lineRule="exact"/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※ 号为必填项，必填项未写表格无效！</w:t>
      </w:r>
    </w:p>
    <w:p>
      <w:pPr>
        <w:spacing w:line="200" w:lineRule="exact"/>
        <w:jc w:val="center"/>
        <w:rPr>
          <w:rFonts w:hint="eastAsia" w:ascii="黑体" w:hAnsi="黑体" w:eastAsia="黑体" w:cs="黑体"/>
          <w:b/>
          <w:bCs/>
          <w:szCs w:val="21"/>
        </w:rPr>
      </w:pPr>
      <w:r>
        <w:rPr>
          <w:rFonts w:hint="eastAsia" w:ascii="楷体_GB2312" w:hAnsi="楷体_GB2312" w:eastAsia="楷体_GB2312"/>
          <w:b/>
          <w:bCs/>
          <w:sz w:val="18"/>
          <w:szCs w:val="18"/>
        </w:rPr>
        <w:t>报名表填写要求在</w:t>
      </w:r>
      <w:r>
        <w:rPr>
          <w:rFonts w:ascii="楷体_GB2312" w:hAnsi="楷体_GB2312" w:eastAsia="楷体_GB2312"/>
          <w:b/>
          <w:bCs/>
          <w:sz w:val="18"/>
          <w:szCs w:val="18"/>
        </w:rPr>
        <w:t>《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北京市劳动人民文化宫文化服务培训班报名须知》里有详细说明，填写不符要求的报名表报名无效！</w:t>
      </w:r>
    </w:p>
    <w:tbl>
      <w:tblPr>
        <w:tblStyle w:val="4"/>
        <w:tblpPr w:leftFromText="180" w:rightFromText="180" w:vertAnchor="text" w:horzAnchor="page" w:tblpXSpec="center" w:tblpY="53"/>
        <w:tblOverlap w:val="never"/>
        <w:tblW w:w="103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25"/>
        <w:gridCol w:w="226"/>
        <w:gridCol w:w="358"/>
        <w:gridCol w:w="790"/>
        <w:gridCol w:w="7"/>
        <w:gridCol w:w="178"/>
        <w:gridCol w:w="151"/>
        <w:gridCol w:w="41"/>
        <w:gridCol w:w="288"/>
        <w:gridCol w:w="82"/>
        <w:gridCol w:w="247"/>
        <w:gridCol w:w="123"/>
        <w:gridCol w:w="187"/>
        <w:gridCol w:w="19"/>
        <w:gridCol w:w="164"/>
        <w:gridCol w:w="165"/>
        <w:gridCol w:w="205"/>
        <w:gridCol w:w="124"/>
        <w:gridCol w:w="246"/>
        <w:gridCol w:w="26"/>
        <w:gridCol w:w="57"/>
        <w:gridCol w:w="287"/>
        <w:gridCol w:w="42"/>
        <w:gridCol w:w="249"/>
        <w:gridCol w:w="79"/>
        <w:gridCol w:w="1"/>
        <w:gridCol w:w="135"/>
        <w:gridCol w:w="194"/>
        <w:gridCol w:w="21"/>
        <w:gridCol w:w="19"/>
        <w:gridCol w:w="289"/>
        <w:gridCol w:w="81"/>
        <w:gridCol w:w="248"/>
        <w:gridCol w:w="122"/>
        <w:gridCol w:w="87"/>
        <w:gridCol w:w="120"/>
        <w:gridCol w:w="163"/>
        <w:gridCol w:w="166"/>
        <w:gridCol w:w="9"/>
        <w:gridCol w:w="195"/>
        <w:gridCol w:w="125"/>
        <w:gridCol w:w="123"/>
        <w:gridCol w:w="91"/>
        <w:gridCol w:w="31"/>
        <w:gridCol w:w="84"/>
        <w:gridCol w:w="286"/>
        <w:gridCol w:w="43"/>
        <w:gridCol w:w="331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884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※ 本人承诺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（需手写）</w:t>
            </w:r>
          </w:p>
        </w:tc>
        <w:tc>
          <w:tcPr>
            <w:tcW w:w="8425" w:type="dxa"/>
            <w:gridSpan w:val="46"/>
            <w:vAlign w:val="center"/>
          </w:tcPr>
          <w:p>
            <w:pPr>
              <w:spacing w:line="300" w:lineRule="exact"/>
              <w:ind w:right="380" w:rightChars="181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本人已完整、详细阅读本批次培训班招生方案和《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北京市劳动人民文化宫文化服务培训班报名须知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》，自愿报名参加本批次培训班，并将遵守培训班相关管理规定。 </w:t>
            </w:r>
          </w:p>
          <w:p>
            <w:pPr>
              <w:spacing w:line="300" w:lineRule="exact"/>
              <w:ind w:right="-483" w:rightChars="-23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59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※ 单位工会联系人</w:t>
            </w:r>
          </w:p>
        </w:tc>
        <w:tc>
          <w:tcPr>
            <w:tcW w:w="2703" w:type="dxa"/>
            <w:gridSpan w:val="18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177" w:type="dxa"/>
            <w:gridSpan w:val="18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※ 工会联系电话</w:t>
            </w:r>
          </w:p>
        </w:tc>
        <w:tc>
          <w:tcPr>
            <w:tcW w:w="257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884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※ 本单位工会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意见</w:t>
            </w:r>
          </w:p>
        </w:tc>
        <w:tc>
          <w:tcPr>
            <w:tcW w:w="8425" w:type="dxa"/>
            <w:gridSpan w:val="46"/>
            <w:vAlign w:val="center"/>
          </w:tcPr>
          <w:p>
            <w:pPr>
              <w:spacing w:line="440" w:lineRule="exact"/>
              <w:ind w:left="1512" w:right="560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盖 章 处</w:t>
            </w:r>
          </w:p>
          <w:p>
            <w:pPr>
              <w:spacing w:line="440" w:lineRule="exact"/>
              <w:jc w:val="righ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填表日期：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96" w:type="dxa"/>
            <w:gridSpan w:val="4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szCs w:val="21"/>
              </w:rPr>
              <w:t>是否参加过2014年-2019年（第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Cs w:val="21"/>
              </w:rPr>
              <w:t>批）文化宫组织的培训班？</w:t>
            </w:r>
          </w:p>
        </w:tc>
        <w:tc>
          <w:tcPr>
            <w:tcW w:w="3013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是 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04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2014" w:type="dxa"/>
            <w:gridSpan w:val="1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04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309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必须附照片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电子版、纸质版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照片均可,需粘贴在表格中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※</w:t>
            </w:r>
            <w:r>
              <w:rPr>
                <w:rFonts w:hint="eastAsia" w:ascii="宋体" w:hAnsi="宋体" w:eastAsia="宋体" w:cs="宋体"/>
                <w:szCs w:val="21"/>
              </w:rPr>
              <w:t>工作电话</w:t>
            </w:r>
          </w:p>
        </w:tc>
        <w:tc>
          <w:tcPr>
            <w:tcW w:w="267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14" w:type="dxa"/>
            <w:gridSpan w:val="1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※</w:t>
            </w: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2613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68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szCs w:val="21"/>
              </w:rPr>
              <w:t>工会互助服务卡卡号</w:t>
            </w:r>
          </w:p>
        </w:tc>
        <w:tc>
          <w:tcPr>
            <w:tcW w:w="370" w:type="dxa"/>
            <w:gridSpan w:val="3"/>
            <w:tcBorders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5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4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68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329" w:type="dxa"/>
            <w:gridSpan w:val="2"/>
            <w:tcBorders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3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4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1" w:type="dxa"/>
            <w:tcBorders>
              <w:left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5312" w:type="dxa"/>
            <w:gridSpan w:val="3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※ </w:t>
            </w:r>
            <w:r>
              <w:rPr>
                <w:rFonts w:hint="eastAsia" w:ascii="宋体" w:hAnsi="宋体" w:eastAsia="宋体" w:cs="宋体"/>
                <w:szCs w:val="21"/>
              </w:rPr>
              <w:t>职务</w:t>
            </w:r>
          </w:p>
        </w:tc>
        <w:tc>
          <w:tcPr>
            <w:tcW w:w="247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选择培训类别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报名</w:t>
            </w:r>
          </w:p>
        </w:tc>
        <w:tc>
          <w:tcPr>
            <w:tcW w:w="3401" w:type="dxa"/>
            <w:gridSpan w:val="18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850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852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收费</w:t>
            </w:r>
          </w:p>
        </w:tc>
        <w:tc>
          <w:tcPr>
            <w:tcW w:w="3680" w:type="dxa"/>
            <w:gridSpan w:val="16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冲突班次（已报以下班次的职工不能报名本批培训班的对应班次）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</w:p>
        </w:tc>
        <w:tc>
          <w:tcPr>
            <w:tcW w:w="3401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right="109" w:rightChars="52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1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墨影摇风——画扇艺术基础班</w:t>
            </w:r>
          </w:p>
        </w:tc>
        <w:tc>
          <w:tcPr>
            <w:tcW w:w="850" w:type="dxa"/>
            <w:gridSpan w:val="7"/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周六</w:t>
            </w:r>
          </w:p>
        </w:tc>
        <w:tc>
          <w:tcPr>
            <w:tcW w:w="852" w:type="dxa"/>
            <w:gridSpan w:val="6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200元</w:t>
            </w:r>
          </w:p>
        </w:tc>
        <w:tc>
          <w:tcPr>
            <w:tcW w:w="3680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50" w:right="109" w:rightChars="52" w:hanging="50" w:hangingChars="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亲子课堂象棋班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09" w:type="dxa"/>
            <w:gridSpan w:val="50"/>
            <w:vAlign w:val="center"/>
          </w:tcPr>
          <w:p>
            <w:pPr>
              <w:snapToGrid w:val="0"/>
              <w:spacing w:line="80" w:lineRule="atLeast"/>
              <w:ind w:right="-481" w:rightChars="-229"/>
              <w:rPr>
                <w:rFonts w:ascii="楷体_GB2312" w:hAnsi="楷体_GB2312" w:eastAsia="楷体_GB2312"/>
                <w:sz w:val="18"/>
                <w:szCs w:val="18"/>
              </w:rPr>
            </w:pPr>
            <w:r>
              <w:rPr>
                <w:rFonts w:ascii="楷体_GB2312" w:hAnsi="楷体_GB2312" w:eastAsia="楷体_GB2312"/>
                <w:sz w:val="18"/>
                <w:szCs w:val="18"/>
              </w:rPr>
              <w:t>提示：1、“冲突班次”仅供参考</w:t>
            </w:r>
            <w:r>
              <w:rPr>
                <w:rFonts w:hint="eastAsia" w:ascii="楷体_GB2312" w:hAnsi="楷体_GB2312" w:eastAsia="楷体_GB2312"/>
                <w:sz w:val="18"/>
                <w:szCs w:val="18"/>
              </w:rPr>
              <w:t>。2、2019年第三批次培训班无第二志愿填报，但学员已报名班次中考核不合格，应参照《北京市劳动人民文化宫文化服务培训班报名须知》中的“报名解读”一项执行。</w:t>
            </w:r>
          </w:p>
          <w:p>
            <w:pPr>
              <w:snapToGrid w:val="0"/>
              <w:spacing w:line="80" w:lineRule="atLeast"/>
              <w:ind w:right="-483" w:rightChars="-230"/>
              <w:rPr>
                <w:rFonts w:ascii="楷体_GB2312" w:hAnsi="楷体_GB2312" w:eastAsia="楷体_GB2312"/>
                <w:b/>
                <w:bCs/>
                <w:sz w:val="18"/>
                <w:szCs w:val="18"/>
              </w:rPr>
            </w:pPr>
            <w:r>
              <w:rPr>
                <w:rFonts w:ascii="楷体_GB2312" w:hAnsi="楷体_GB2312" w:eastAsia="楷体_GB2312"/>
                <w:b/>
                <w:bCs/>
                <w:sz w:val="18"/>
                <w:szCs w:val="18"/>
              </w:rPr>
              <w:t>更多报名要求已在《</w:t>
            </w:r>
            <w:r>
              <w:rPr>
                <w:rFonts w:hint="eastAsia" w:ascii="楷体_GB2312" w:hAnsi="楷体_GB2312" w:eastAsia="楷体_GB2312"/>
                <w:b/>
                <w:bCs/>
                <w:sz w:val="18"/>
                <w:szCs w:val="18"/>
              </w:rPr>
              <w:t>北京市劳动人民文化宫文化服务培训班报名须知</w:t>
            </w:r>
            <w:r>
              <w:rPr>
                <w:rFonts w:ascii="楷体_GB2312" w:hAnsi="楷体_GB2312" w:eastAsia="楷体_GB2312"/>
                <w:b/>
                <w:bCs/>
                <w:sz w:val="18"/>
                <w:szCs w:val="18"/>
              </w:rPr>
              <w:t>》中说明，请学员报名前务必仔细阅读。不符合报名要求</w:t>
            </w:r>
          </w:p>
          <w:p>
            <w:pPr>
              <w:snapToGrid w:val="0"/>
              <w:spacing w:line="80" w:lineRule="atLeast"/>
              <w:ind w:right="-483" w:rightChars="-230"/>
              <w:rPr>
                <w:rFonts w:ascii="楷体_GB2312" w:hAnsi="宋体" w:eastAsia="楷体_GB2312" w:cs="宋体"/>
                <w:sz w:val="18"/>
                <w:szCs w:val="18"/>
              </w:rPr>
            </w:pPr>
            <w:r>
              <w:rPr>
                <w:rFonts w:ascii="楷体_GB2312" w:hAnsi="楷体_GB2312" w:eastAsia="楷体_GB2312"/>
                <w:b/>
                <w:bCs/>
                <w:sz w:val="18"/>
                <w:szCs w:val="18"/>
              </w:rPr>
              <w:t>的，将视作报名无效。</w:t>
            </w:r>
          </w:p>
        </w:tc>
      </w:tr>
    </w:tbl>
    <w:p>
      <w:pPr>
        <w:snapToGrid w:val="0"/>
        <w:spacing w:line="240" w:lineRule="exact"/>
        <w:ind w:left="725" w:leftChars="87" w:hanging="542" w:hangingChars="300"/>
        <w:rPr>
          <w:rFonts w:ascii="宋体" w:hAnsi="宋体" w:eastAsia="宋体"/>
          <w:b/>
          <w:bCs/>
          <w:sz w:val="18"/>
          <w:szCs w:val="18"/>
        </w:rPr>
      </w:pPr>
      <w:r>
        <w:rPr>
          <w:rFonts w:ascii="宋体" w:hAnsi="宋体" w:eastAsia="宋体"/>
          <w:b/>
          <w:bCs/>
          <w:sz w:val="18"/>
          <w:szCs w:val="18"/>
        </w:rPr>
        <w:t>说明：1.请务必全面准确填写信息。请将填写好的《报名表》加盖本单位工会公章后拍照或扫描发送至报名电子邮箱，并在开课</w:t>
      </w:r>
    </w:p>
    <w:p>
      <w:pPr>
        <w:snapToGrid w:val="0"/>
        <w:spacing w:line="240" w:lineRule="exact"/>
        <w:ind w:left="718" w:leftChars="342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b/>
          <w:bCs/>
          <w:sz w:val="18"/>
          <w:szCs w:val="18"/>
        </w:rPr>
        <w:t>当日持本人身份证、工会互助服务卡、报名表原件报到上课。</w:t>
      </w:r>
    </w:p>
    <w:p>
      <w:pPr>
        <w:snapToGrid w:val="0"/>
        <w:spacing w:line="240" w:lineRule="exact"/>
        <w:ind w:left="722"/>
        <w:rPr>
          <w:rFonts w:ascii="宋体" w:hAnsi="宋体" w:eastAsia="宋体"/>
          <w:b/>
          <w:bCs/>
          <w:sz w:val="18"/>
          <w:szCs w:val="18"/>
        </w:rPr>
      </w:pPr>
      <w:r>
        <w:rPr>
          <w:rFonts w:hint="eastAsia" w:ascii="宋体" w:hAnsi="宋体" w:eastAsia="宋体"/>
          <w:b/>
          <w:bCs/>
          <w:sz w:val="18"/>
          <w:szCs w:val="18"/>
        </w:rPr>
        <w:t>2.</w:t>
      </w:r>
      <w:r>
        <w:rPr>
          <w:rFonts w:ascii="宋体" w:hAnsi="宋体" w:eastAsia="宋体"/>
          <w:b/>
          <w:bCs/>
          <w:sz w:val="18"/>
          <w:szCs w:val="18"/>
        </w:rPr>
        <w:t>填写表格可以采用电脑录入并打印的方式，也可以手写填表，手写填表需使用楷体清晰填写，不得写连笔字。字迹不清晰、</w:t>
      </w:r>
    </w:p>
    <w:p>
      <w:pPr>
        <w:snapToGrid w:val="0"/>
        <w:spacing w:line="240" w:lineRule="exact"/>
        <w:ind w:left="722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b/>
          <w:bCs/>
          <w:sz w:val="18"/>
          <w:szCs w:val="18"/>
        </w:rPr>
        <w:t>连笔字无法辨认、表格拍照模糊的，报名无效。本人签字、单位工会公章需单独签字、加盖，不能打印、复印。</w:t>
      </w:r>
    </w:p>
    <w:p>
      <w:pPr>
        <w:snapToGrid w:val="0"/>
        <w:spacing w:line="240" w:lineRule="exact"/>
        <w:ind w:left="707" w:hanging="707" w:hangingChars="391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b/>
          <w:bCs/>
          <w:sz w:val="18"/>
          <w:szCs w:val="18"/>
        </w:rPr>
        <w:t xml:space="preserve">      </w:t>
      </w:r>
      <w:r>
        <w:rPr>
          <w:rFonts w:hint="eastAsia" w:ascii="宋体" w:hAnsi="宋体" w:eastAsia="宋体"/>
          <w:b/>
          <w:bCs/>
          <w:sz w:val="18"/>
          <w:szCs w:val="18"/>
        </w:rPr>
        <w:t xml:space="preserve">  </w:t>
      </w:r>
      <w:r>
        <w:rPr>
          <w:rFonts w:ascii="宋体" w:hAnsi="宋体" w:eastAsia="宋体"/>
          <w:b/>
          <w:bCs/>
          <w:sz w:val="18"/>
          <w:szCs w:val="18"/>
        </w:rPr>
        <w:t>3.联系电话：65116667     联系人：蔡老师          电子邮箱ghwhfw@163.com（可发送加盖工会公章的报名表电子版）</w:t>
      </w:r>
    </w:p>
    <w:p>
      <w:pPr>
        <w:snapToGrid w:val="0"/>
        <w:spacing w:line="240" w:lineRule="exact"/>
        <w:ind w:left="707" w:hanging="707" w:hangingChars="391"/>
        <w:rPr>
          <w:rFonts w:ascii="宋体" w:hAnsi="宋体" w:eastAsia="宋体"/>
          <w:b/>
          <w:bCs/>
          <w:sz w:val="18"/>
          <w:szCs w:val="18"/>
        </w:rPr>
      </w:pPr>
      <w:r>
        <w:rPr>
          <w:rFonts w:ascii="宋体" w:hAnsi="宋体" w:eastAsia="宋体"/>
          <w:b/>
          <w:bCs/>
          <w:sz w:val="18"/>
          <w:szCs w:val="18"/>
        </w:rPr>
        <w:t xml:space="preserve">      </w:t>
      </w:r>
      <w:r>
        <w:rPr>
          <w:rFonts w:hint="eastAsia" w:ascii="宋体" w:hAnsi="宋体" w:eastAsia="宋体"/>
          <w:b/>
          <w:bCs/>
          <w:sz w:val="18"/>
          <w:szCs w:val="18"/>
        </w:rPr>
        <w:t xml:space="preserve">  </w:t>
      </w:r>
      <w:r>
        <w:rPr>
          <w:rFonts w:ascii="宋体" w:hAnsi="宋体" w:eastAsia="宋体"/>
          <w:b/>
          <w:bCs/>
          <w:sz w:val="18"/>
          <w:szCs w:val="18"/>
        </w:rPr>
        <w:t>4.除填写表格外，职工不得自行修改、增减此报名表内容，否则报名无效。</w:t>
      </w:r>
    </w:p>
    <w:p>
      <w:pPr>
        <w:snapToGrid w:val="0"/>
        <w:spacing w:line="240" w:lineRule="exact"/>
        <w:ind w:left="718" w:leftChars="342" w:firstLine="18" w:firstLineChars="10"/>
        <w:rPr>
          <w:rFonts w:eastAsia="宋体"/>
          <w:sz w:val="18"/>
          <w:szCs w:val="18"/>
        </w:rPr>
      </w:pPr>
      <w:r>
        <w:rPr>
          <w:rFonts w:ascii="宋体" w:hAnsi="宋体" w:eastAsia="宋体"/>
          <w:b/>
          <w:bCs/>
          <w:sz w:val="18"/>
          <w:szCs w:val="18"/>
        </w:rPr>
        <w:t>5.</w:t>
      </w:r>
      <w:r>
        <w:rPr>
          <w:rFonts w:hint="eastAsia" w:ascii="宋体" w:hAnsi="宋体" w:eastAsia="宋体"/>
          <w:b/>
          <w:bCs/>
          <w:sz w:val="18"/>
          <w:szCs w:val="18"/>
        </w:rPr>
        <w:t>2019年第三批次培训班无第二志愿填报，但学员已报名班次中考核不合格</w:t>
      </w:r>
      <w:r>
        <w:rPr>
          <w:rFonts w:hint="eastAsia" w:ascii="宋体" w:hAnsi="宋体" w:eastAsia="宋体"/>
          <w:b/>
          <w:bCs/>
          <w:sz w:val="18"/>
          <w:szCs w:val="18"/>
          <w:lang w:eastAsia="zh-CN"/>
        </w:rPr>
        <w:t>的</w:t>
      </w:r>
      <w:r>
        <w:rPr>
          <w:rFonts w:hint="eastAsia" w:ascii="宋体" w:hAnsi="宋体" w:eastAsia="宋体"/>
          <w:b/>
          <w:bCs/>
          <w:sz w:val="18"/>
          <w:szCs w:val="18"/>
        </w:rPr>
        <w:t>，应参照《北京市劳动人民文化宫文化服务培训班报名须知》中的“报名解读”一项执行。</w:t>
      </w:r>
    </w:p>
    <w:sectPr>
      <w:headerReference r:id="rId3" w:type="default"/>
      <w:pgSz w:w="11906" w:h="16838"/>
      <w:pgMar w:top="720" w:right="567" w:bottom="720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sz w:val="21"/>
        <w:szCs w:val="21"/>
      </w:rPr>
    </w:pPr>
    <w:r>
      <w:rPr>
        <w:sz w:val="21"/>
      </w:rPr>
      <w:pict>
        <v:shape id="PowerPlusWaterMarkObject31687" o:spid="_x0000_s2059" o:spt="136" type="#_x0000_t136" style="position:absolute;left:0pt;height:80.5pt;width:423.6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>
          <v:path/>
          <v:fill on="t" opacity="13107f" focussize="0,0"/>
          <v:stroke on="f"/>
          <v:imagedata o:title=""/>
          <o:lock v:ext="edit" aspectratio="t"/>
          <v:textpath on="t" fitshape="t" fitpath="t" trim="t" xscale="f" string="自行修改无效" style="font-family:宋体;font-size:80pt;v-text-align:center;"/>
        </v:shape>
      </w:pict>
    </w:r>
    <w:r>
      <w:rPr>
        <w:rFonts w:hint="eastAsia" w:ascii="仿宋_GB2312" w:hAnsi="仿宋_GB2312" w:eastAsia="仿宋_GB2312"/>
        <w:sz w:val="21"/>
        <w:szCs w:val="21"/>
      </w:rPr>
      <w:t>凡使用自行修改的报名表或非正式版本报名表报名的，视作报名无效</w:t>
    </w:r>
    <w:r>
      <w:rPr>
        <w:sz w:val="21"/>
        <w:szCs w:val="21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330325" cy="802640"/>
          <wp:effectExtent l="0" t="0" r="3175" b="16510"/>
          <wp:wrapNone/>
          <wp:docPr id="3" name="WordPictureWatermark59908" descr="logo文化宫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59908" descr="logo文化宫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325" cy="80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仿宋_GB2312" w:hAnsi="仿宋_GB2312" w:eastAsia="仿宋_GB2312"/>
        <w:sz w:val="21"/>
        <w:szCs w:val="21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99"/>
    <w:rsid w:val="000157CB"/>
    <w:rsid w:val="00072D73"/>
    <w:rsid w:val="00073BDC"/>
    <w:rsid w:val="000A119F"/>
    <w:rsid w:val="000D040C"/>
    <w:rsid w:val="000D4D06"/>
    <w:rsid w:val="000E0194"/>
    <w:rsid w:val="000F5BEF"/>
    <w:rsid w:val="0011514E"/>
    <w:rsid w:val="00115686"/>
    <w:rsid w:val="001303C4"/>
    <w:rsid w:val="00132DB7"/>
    <w:rsid w:val="0014080A"/>
    <w:rsid w:val="00155ECD"/>
    <w:rsid w:val="00190554"/>
    <w:rsid w:val="001A4537"/>
    <w:rsid w:val="001C0FA0"/>
    <w:rsid w:val="001E2D1B"/>
    <w:rsid w:val="00265963"/>
    <w:rsid w:val="0029462D"/>
    <w:rsid w:val="002A7070"/>
    <w:rsid w:val="002C134D"/>
    <w:rsid w:val="002D1650"/>
    <w:rsid w:val="00343B5B"/>
    <w:rsid w:val="003720C5"/>
    <w:rsid w:val="003A76BB"/>
    <w:rsid w:val="003C4CCB"/>
    <w:rsid w:val="003C631B"/>
    <w:rsid w:val="003E4611"/>
    <w:rsid w:val="003E564E"/>
    <w:rsid w:val="00401545"/>
    <w:rsid w:val="00405EA6"/>
    <w:rsid w:val="00415431"/>
    <w:rsid w:val="00497D59"/>
    <w:rsid w:val="004B193B"/>
    <w:rsid w:val="004C6994"/>
    <w:rsid w:val="004E0F91"/>
    <w:rsid w:val="004F43D6"/>
    <w:rsid w:val="00501793"/>
    <w:rsid w:val="00506645"/>
    <w:rsid w:val="00527E49"/>
    <w:rsid w:val="00536B9C"/>
    <w:rsid w:val="005414CA"/>
    <w:rsid w:val="00580036"/>
    <w:rsid w:val="00585D1C"/>
    <w:rsid w:val="00596562"/>
    <w:rsid w:val="005B229E"/>
    <w:rsid w:val="00625A82"/>
    <w:rsid w:val="00660FEF"/>
    <w:rsid w:val="00666CFB"/>
    <w:rsid w:val="00681FA1"/>
    <w:rsid w:val="006925FA"/>
    <w:rsid w:val="006B34E9"/>
    <w:rsid w:val="006F2A96"/>
    <w:rsid w:val="006F558C"/>
    <w:rsid w:val="00705E16"/>
    <w:rsid w:val="0073142A"/>
    <w:rsid w:val="00753A8F"/>
    <w:rsid w:val="00765983"/>
    <w:rsid w:val="00767B42"/>
    <w:rsid w:val="00775764"/>
    <w:rsid w:val="007915AE"/>
    <w:rsid w:val="00791FFB"/>
    <w:rsid w:val="007B423E"/>
    <w:rsid w:val="007D1A82"/>
    <w:rsid w:val="007D413D"/>
    <w:rsid w:val="007E67B3"/>
    <w:rsid w:val="00816B89"/>
    <w:rsid w:val="00825514"/>
    <w:rsid w:val="008304FC"/>
    <w:rsid w:val="00837A7D"/>
    <w:rsid w:val="00863AD8"/>
    <w:rsid w:val="0087486E"/>
    <w:rsid w:val="00897FE1"/>
    <w:rsid w:val="008B357B"/>
    <w:rsid w:val="0090201B"/>
    <w:rsid w:val="00911A56"/>
    <w:rsid w:val="00912813"/>
    <w:rsid w:val="0093431E"/>
    <w:rsid w:val="00962278"/>
    <w:rsid w:val="00965757"/>
    <w:rsid w:val="00976A01"/>
    <w:rsid w:val="009B24E3"/>
    <w:rsid w:val="009D4741"/>
    <w:rsid w:val="00A15017"/>
    <w:rsid w:val="00A2159B"/>
    <w:rsid w:val="00A420F5"/>
    <w:rsid w:val="00A737B9"/>
    <w:rsid w:val="00A75C99"/>
    <w:rsid w:val="00A91175"/>
    <w:rsid w:val="00AB0630"/>
    <w:rsid w:val="00AD0215"/>
    <w:rsid w:val="00AD1524"/>
    <w:rsid w:val="00B05ECA"/>
    <w:rsid w:val="00B222A9"/>
    <w:rsid w:val="00B33E13"/>
    <w:rsid w:val="00B620D4"/>
    <w:rsid w:val="00B62607"/>
    <w:rsid w:val="00B653EC"/>
    <w:rsid w:val="00B666C5"/>
    <w:rsid w:val="00B912C0"/>
    <w:rsid w:val="00BB3CA8"/>
    <w:rsid w:val="00BF4FC3"/>
    <w:rsid w:val="00C105AF"/>
    <w:rsid w:val="00C17314"/>
    <w:rsid w:val="00C34DCC"/>
    <w:rsid w:val="00C40E6F"/>
    <w:rsid w:val="00C461DA"/>
    <w:rsid w:val="00C4673D"/>
    <w:rsid w:val="00C531B2"/>
    <w:rsid w:val="00C60900"/>
    <w:rsid w:val="00C83D84"/>
    <w:rsid w:val="00CE09DC"/>
    <w:rsid w:val="00CF02EF"/>
    <w:rsid w:val="00D16517"/>
    <w:rsid w:val="00D3741C"/>
    <w:rsid w:val="00D43A11"/>
    <w:rsid w:val="00D63A7E"/>
    <w:rsid w:val="00D92223"/>
    <w:rsid w:val="00DC0B8C"/>
    <w:rsid w:val="00DD10D8"/>
    <w:rsid w:val="00E10FF8"/>
    <w:rsid w:val="00E13AE4"/>
    <w:rsid w:val="00E200FA"/>
    <w:rsid w:val="00E23DA8"/>
    <w:rsid w:val="00E673D6"/>
    <w:rsid w:val="00EE2927"/>
    <w:rsid w:val="00EF63D4"/>
    <w:rsid w:val="00F12C6D"/>
    <w:rsid w:val="00F214B8"/>
    <w:rsid w:val="00F23CA3"/>
    <w:rsid w:val="00F35A03"/>
    <w:rsid w:val="00F57B24"/>
    <w:rsid w:val="00F77149"/>
    <w:rsid w:val="00F907C4"/>
    <w:rsid w:val="00FA4E61"/>
    <w:rsid w:val="00FC409D"/>
    <w:rsid w:val="00FC492B"/>
    <w:rsid w:val="00FE4254"/>
    <w:rsid w:val="03BE1524"/>
    <w:rsid w:val="0645344F"/>
    <w:rsid w:val="066F1ED1"/>
    <w:rsid w:val="06A40A94"/>
    <w:rsid w:val="07F467E8"/>
    <w:rsid w:val="083536FA"/>
    <w:rsid w:val="0A085EB1"/>
    <w:rsid w:val="1233491C"/>
    <w:rsid w:val="147D74AA"/>
    <w:rsid w:val="15E60828"/>
    <w:rsid w:val="176A689A"/>
    <w:rsid w:val="1B3827EF"/>
    <w:rsid w:val="1B5579D7"/>
    <w:rsid w:val="208F1730"/>
    <w:rsid w:val="221C0D1B"/>
    <w:rsid w:val="255F5B66"/>
    <w:rsid w:val="29511CA2"/>
    <w:rsid w:val="29DA4F41"/>
    <w:rsid w:val="2A4836F2"/>
    <w:rsid w:val="2A803309"/>
    <w:rsid w:val="30B8784B"/>
    <w:rsid w:val="38D04C62"/>
    <w:rsid w:val="3C3824AB"/>
    <w:rsid w:val="3C8F6F99"/>
    <w:rsid w:val="3D916448"/>
    <w:rsid w:val="3FC92309"/>
    <w:rsid w:val="405F07C0"/>
    <w:rsid w:val="4172732E"/>
    <w:rsid w:val="43F8281A"/>
    <w:rsid w:val="46AA1DB0"/>
    <w:rsid w:val="4AF37B8C"/>
    <w:rsid w:val="4EBF04BF"/>
    <w:rsid w:val="4FF31593"/>
    <w:rsid w:val="52B1048A"/>
    <w:rsid w:val="580F20CA"/>
    <w:rsid w:val="597B3D51"/>
    <w:rsid w:val="5AB5588F"/>
    <w:rsid w:val="5C0C1FF3"/>
    <w:rsid w:val="5D092010"/>
    <w:rsid w:val="5D9D62A2"/>
    <w:rsid w:val="5EFD0001"/>
    <w:rsid w:val="5F5B3771"/>
    <w:rsid w:val="63FB33C3"/>
    <w:rsid w:val="66203456"/>
    <w:rsid w:val="66FC6C45"/>
    <w:rsid w:val="67A41B2B"/>
    <w:rsid w:val="67A72318"/>
    <w:rsid w:val="68765857"/>
    <w:rsid w:val="6912620A"/>
    <w:rsid w:val="71380D1B"/>
    <w:rsid w:val="723E4743"/>
    <w:rsid w:val="72801A1B"/>
    <w:rsid w:val="748F05BA"/>
    <w:rsid w:val="796D0A83"/>
    <w:rsid w:val="7A4C7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936</Characters>
  <Lines>7</Lines>
  <Paragraphs>2</Paragraphs>
  <TotalTime>1</TotalTime>
  <ScaleCrop>false</ScaleCrop>
  <LinksUpToDate>false</LinksUpToDate>
  <CharactersWithSpaces>1098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2019-06-05T07:03:00Z</dcterms:created>
  <dc:creator>白烁</dc:creator>
  <cp:lastModifiedBy>shiwubu</cp:lastModifiedBy>
  <cp:lastPrinted>2019-03-22T06:44:00Z</cp:lastPrinted>
  <dcterms:modified xsi:type="dcterms:W3CDTF">2019-10-09T06:57:50Z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