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附件1：</w:t>
      </w:r>
    </w:p>
    <w:p>
      <w:pPr>
        <w:pStyle w:val="2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北京市劳动人民文化宫“劳动创造幸福：相约丝绸之路：中保当代艺术交流展”展览影像制作项目介绍及方案</w:t>
      </w:r>
    </w:p>
    <w:p/>
    <w:p>
      <w:pPr>
        <w:spacing w:line="500" w:lineRule="exact"/>
        <w:ind w:firstLine="562" w:firstLineChars="200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一、项目概况：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本项目为北京市劳动人民文化宫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“劳动创造幸福：相约丝绸之路：中保当代艺术交流展”展览影像制作</w:t>
      </w:r>
      <w:r>
        <w:rPr>
          <w:rFonts w:hint="eastAsia" w:ascii="宋体" w:hAnsi="宋体" w:cs="宋体"/>
          <w:sz w:val="28"/>
          <w:szCs w:val="28"/>
        </w:rPr>
        <w:t>项目，由文化宫</w:t>
      </w:r>
      <w:r>
        <w:rPr>
          <w:rFonts w:hint="eastAsia" w:ascii="宋体" w:hAnsi="宋体" w:cs="宋体"/>
          <w:sz w:val="28"/>
          <w:szCs w:val="28"/>
          <w:u w:val="single"/>
        </w:rPr>
        <w:t>公共事务</w:t>
      </w:r>
      <w:r>
        <w:rPr>
          <w:rFonts w:hint="eastAsia" w:ascii="宋体" w:hAnsi="宋体" w:cs="宋体"/>
          <w:sz w:val="28"/>
          <w:szCs w:val="28"/>
        </w:rPr>
        <w:t>部主责。计划实施时间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2018 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</w:rPr>
        <w:t>12</w:t>
      </w:r>
      <w:r>
        <w:rPr>
          <w:rFonts w:hint="eastAsia" w:ascii="宋体" w:hAnsi="宋体" w:cs="宋体"/>
          <w:sz w:val="28"/>
          <w:szCs w:val="28"/>
        </w:rPr>
        <w:t>月至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2019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</w:rPr>
        <w:t>1</w:t>
      </w:r>
      <w:r>
        <w:rPr>
          <w:rFonts w:hint="eastAsia" w:ascii="宋体" w:hAnsi="宋体" w:cs="宋体"/>
          <w:sz w:val="28"/>
          <w:szCs w:val="28"/>
        </w:rPr>
        <w:t>月</w:t>
      </w:r>
    </w:p>
    <w:p>
      <w:pPr>
        <w:spacing w:line="500" w:lineRule="exact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二、项目预算：</w:t>
      </w:r>
    </w:p>
    <w:p>
      <w:pPr>
        <w:spacing w:line="50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人民币</w:t>
      </w:r>
      <w:r>
        <w:rPr>
          <w:rFonts w:hint="eastAsia" w:ascii="宋体" w:hAnsi="宋体" w:cs="宋体"/>
          <w:sz w:val="28"/>
          <w:szCs w:val="28"/>
          <w:u w:val="single"/>
        </w:rPr>
        <w:t>1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万元（含）</w:t>
      </w:r>
    </w:p>
    <w:p>
      <w:pPr>
        <w:spacing w:line="500" w:lineRule="exact"/>
        <w:ind w:firstLine="562" w:firstLineChars="200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三、项目方案及实施要求</w:t>
      </w:r>
    </w:p>
    <w:p>
      <w:pPr>
        <w:spacing w:line="50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此</w:t>
      </w:r>
      <w:r>
        <w:rPr>
          <w:rFonts w:hint="eastAsia" w:ascii="宋体" w:hAnsi="宋体" w:cs="宋体"/>
          <w:sz w:val="28"/>
          <w:szCs w:val="28"/>
        </w:rPr>
        <w:t>项目以太庙艺术馆“劳动创造幸福：相约丝绸之路：中保当代艺术交流展”为主要内容。展览影像制作所涉及的所有费用均包含在总预算中。</w:t>
      </w:r>
    </w:p>
    <w:p>
      <w:pPr>
        <w:spacing w:line="50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1、策划展览宣传所需影像资料拍摄内容及视频结构。</w:t>
      </w:r>
    </w:p>
    <w:p>
      <w:pPr>
        <w:spacing w:line="50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2、根据展览宣传需要，制作宣传预热短片，时长30秒。</w:t>
      </w:r>
    </w:p>
    <w:p>
      <w:pPr>
        <w:spacing w:line="50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cs="宋体"/>
          <w:sz w:val="28"/>
          <w:szCs w:val="28"/>
        </w:rPr>
        <w:t>3、</w:t>
      </w:r>
      <w:r>
        <w:rPr>
          <w:rFonts w:hint="eastAsia" w:ascii="宋体" w:hAnsi="宋体" w:cs="宋体"/>
          <w:sz w:val="28"/>
          <w:szCs w:val="28"/>
        </w:rPr>
        <w:t>以展览为主要内容，采集布展、开幕式（或开放日）、公共教育、微展览、微公教等具有重要意义的时间节点进行拍摄、制作，最终形成5-6个短片，每个时长1分钟左右，适当使用特效。</w:t>
      </w: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</w:rPr>
        <w:t>以上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活动</w:t>
      </w:r>
      <w:r>
        <w:rPr>
          <w:rFonts w:hint="eastAsia" w:ascii="宋体" w:hAnsi="宋体" w:cs="宋体"/>
          <w:sz w:val="28"/>
          <w:szCs w:val="28"/>
        </w:rPr>
        <w:t>除微展览和微公教外，其他均在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本单位</w:t>
      </w:r>
      <w:r>
        <w:rPr>
          <w:rFonts w:hint="eastAsia" w:ascii="宋体" w:hAnsi="宋体" w:cs="宋体"/>
          <w:sz w:val="28"/>
          <w:szCs w:val="28"/>
        </w:rPr>
        <w:t>进行。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</w:p>
    <w:p>
      <w:pPr>
        <w:spacing w:line="50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、因展览推广需求，每节点拍摄的素材单独出片，注重画面完整度及时效性。</w:t>
      </w:r>
    </w:p>
    <w:p>
      <w:pPr>
        <w:spacing w:line="50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、全部拍摄结束后，最终合为完整的展览纪录片，时长5分钟以内。</w:t>
      </w:r>
    </w:p>
    <w:p>
      <w:pPr>
        <w:spacing w:line="50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</w:rPr>
        <w:t>、根据拍摄素材，制作GIF动图（每节点拍摄素材均需制作动图10张），便于网络推广使用。</w:t>
      </w:r>
    </w:p>
    <w:p>
      <w:pPr>
        <w:spacing w:line="50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</w:rPr>
        <w:t>、初稿和成片均应为高清视频电子文件原片（1920*1080P）。</w:t>
      </w:r>
    </w:p>
    <w:p>
      <w:pPr>
        <w:spacing w:line="50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sz w:val="28"/>
          <w:szCs w:val="28"/>
        </w:rPr>
        <w:t>、片中不能有水印等影响画面质量的元素。</w:t>
      </w:r>
    </w:p>
    <w:p>
      <w:pPr>
        <w:spacing w:line="50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</w:rPr>
        <w:t>、确保影像中使用的素材拥有合法版权。</w:t>
      </w:r>
    </w:p>
    <w:p>
      <w:pPr>
        <w:spacing w:line="50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10、报价单参考附件2。</w:t>
      </w:r>
    </w:p>
    <w:p>
      <w:pPr>
        <w:spacing w:line="500" w:lineRule="exact"/>
        <w:ind w:firstLine="560" w:firstLineChars="200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</w:t>
      </w:r>
    </w:p>
    <w:p>
      <w:pPr>
        <w:spacing w:line="500" w:lineRule="exact"/>
        <w:ind w:firstLine="562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四、参选单位需满足下列资质要求</w:t>
      </w:r>
    </w:p>
    <w:p>
      <w:pPr>
        <w:spacing w:line="500" w:lineRule="exact"/>
        <w:ind w:firstLine="560" w:firstLineChars="200"/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 xml:space="preserve"> 参选单位需具备视频拍摄、视频特效制作、纪录片制作等能力，具有承接本项目所需的设备、人才和丰富的制作经验，有良好的资信。</w:t>
      </w:r>
    </w:p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50BCC"/>
    <w:rsid w:val="1A450BC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2018-10-29T01:38:00Z</dcterms:created>
  <dc:creator>董乐</dc:creator>
  <cp:lastModifiedBy>董乐</cp:lastModifiedBy>
  <dcterms:modified xsi:type="dcterms:W3CDTF">2018-10-29T01:38:15Z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