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3"/>
        <w:gridCol w:w="2865"/>
        <w:gridCol w:w="1725"/>
        <w:gridCol w:w="2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962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北京市总工会职工文体服务项目申报表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52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申请服务提供单位：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北京市劳动人民文化宫</w:t>
            </w:r>
          </w:p>
        </w:tc>
        <w:tc>
          <w:tcPr>
            <w:tcW w:w="4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项目编号：（  </w:t>
            </w:r>
            <w:r>
              <w:rPr>
                <w:rStyle w:val="8"/>
                <w:lang w:val="en-US" w:eastAsia="zh-CN" w:bidi="ar"/>
              </w:rPr>
              <w:t>不用填</w:t>
            </w:r>
            <w:r>
              <w:rPr>
                <w:rStyle w:val="7"/>
                <w:lang w:val="en-US" w:eastAsia="zh-CN" w:bidi="ar"/>
              </w:rPr>
              <w:t xml:space="preserve">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申请服务工会名称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联系人及职务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申请服务时间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（请写明具体时间）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线上□ 录制周期</w:t>
            </w: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线下□ 4月8日14:00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申报服务项目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如：北京职工艺术团职工系列文化服务活动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C0C0C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□线上辅导  □线下辅导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类别/内容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（无具体类别不需填写此项）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C0C0C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如：慰问演出/艺术支持/申请评委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服务职工规模 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□线上辅导 </w:t>
            </w:r>
            <w:r>
              <w:rPr>
                <w:rStyle w:val="13"/>
                <w:rFonts w:hint="eastAsia"/>
                <w:lang w:val="en-US" w:eastAsia="zh-CN" w:bidi="ar"/>
              </w:rPr>
              <w:t>线上课程学习</w:t>
            </w:r>
            <w:bookmarkStart w:id="0" w:name="_GoBack"/>
            <w:bookmarkEnd w:id="0"/>
            <w:r>
              <w:rPr>
                <w:rStyle w:val="13"/>
                <w:rFonts w:hint="eastAsia"/>
                <w:lang w:val="en-US" w:eastAsia="zh-CN" w:bidi="ar"/>
              </w:rPr>
              <w:t>职工人次（点击率）</w:t>
            </w:r>
            <w:r>
              <w:rPr>
                <w:rStyle w:val="13"/>
                <w:rFonts w:hint="eastAsia"/>
                <w:u w:val="singl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C0C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□线下辅导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持首都工会会员互助服务</w:t>
            </w:r>
            <w:r>
              <w:rPr>
                <w:rStyle w:val="14"/>
                <w:lang w:val="en-US" w:eastAsia="zh-CN" w:bidi="ar"/>
              </w:rPr>
              <w:t>卡</w:t>
            </w:r>
            <w:r>
              <w:rPr>
                <w:rStyle w:val="13"/>
                <w:lang w:val="en-US" w:eastAsia="zh-CN" w:bidi="ar"/>
              </w:rPr>
              <w:t>的会员</w:t>
            </w:r>
            <w:r>
              <w:rPr>
                <w:rStyle w:val="13"/>
                <w:rFonts w:hint="eastAsia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13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□线上辅导 申请单位：</w:t>
            </w:r>
            <w:r>
              <w:rPr>
                <w:rStyle w:val="13"/>
                <w:rFonts w:hint="eastAsia"/>
                <w:lang w:val="en-US" w:eastAsia="zh-CN" w:bidi="ar"/>
              </w:rPr>
              <w:t>内部网站/APP/微信公众号/其它网络平台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C0C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C0C0C0"/>
                <w:kern w:val="0"/>
                <w:sz w:val="24"/>
                <w:szCs w:val="24"/>
                <w:u w:val="none"/>
                <w:lang w:val="en-US" w:eastAsia="zh-CN" w:bidi="ar"/>
              </w:rPr>
              <w:t>□线下辅导 北京市东城区XX街道XX号（请具体到门牌号）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提供服务需求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C0C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其他说明事项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本单位工会意见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8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 章 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8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申报日期：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  <w:jc w:val="center"/>
        </w:trPr>
        <w:tc>
          <w:tcPr>
            <w:tcW w:w="9620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both"/>
              <w:textAlignment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说明：1.本表为一事一报，如有多项申请，请分别填写。（表格可复印）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2.请将填写好的申报表加盖本单位工会公章后，通过邮箱报送至北京市劳动人民文化宫ghwhfw@163.com，</w:t>
            </w:r>
            <w:r>
              <w:rPr>
                <w:rFonts w:hint="eastAsia" w:ascii="黑体" w:eastAsia="黑体"/>
                <w:sz w:val="24"/>
                <w:szCs w:val="24"/>
              </w:rPr>
              <w:t>并在文化宫提供文化服务时将原件交给相关工作人员。</w:t>
            </w:r>
          </w:p>
          <w:p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3.咨询电话：65116642 联系人：吴老师</w:t>
            </w:r>
          </w:p>
          <w:p>
            <w:pPr>
              <w:keepNext w:val="0"/>
              <w:keepLines w:val="0"/>
              <w:widowControl/>
              <w:suppressLineNumbers w:val="0"/>
              <w:ind w:left="718" w:leftChars="342" w:firstLine="240" w:firstLineChars="100"/>
              <w:jc w:val="both"/>
              <w:textAlignment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报名电话：65116667 联系人：冯老师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表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70A4C"/>
    <w:rsid w:val="03627B84"/>
    <w:rsid w:val="060434F0"/>
    <w:rsid w:val="11B70A4C"/>
    <w:rsid w:val="1CBE4745"/>
    <w:rsid w:val="211D14EC"/>
    <w:rsid w:val="222D4AD2"/>
    <w:rsid w:val="30767090"/>
    <w:rsid w:val="321C680E"/>
    <w:rsid w:val="3C2B5C48"/>
    <w:rsid w:val="3F087FC6"/>
    <w:rsid w:val="405526F7"/>
    <w:rsid w:val="4E9329B9"/>
    <w:rsid w:val="60326D52"/>
    <w:rsid w:val="60F0655B"/>
    <w:rsid w:val="625A078C"/>
    <w:rsid w:val="6382081B"/>
    <w:rsid w:val="65527715"/>
    <w:rsid w:val="68856305"/>
    <w:rsid w:val="771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BFBFBF"/>
      <w:sz w:val="28"/>
      <w:szCs w:val="28"/>
      <w:u w:val="none"/>
    </w:rPr>
  </w:style>
  <w:style w:type="character" w:customStyle="1" w:styleId="9">
    <w:name w:val="font112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b/>
      <w:color w:val="C0C0C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b/>
      <w:color w:val="BFBFB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463</Characters>
  <Lines>0</Lines>
  <Paragraphs>0</Paragraphs>
  <TotalTime>1</TotalTime>
  <ScaleCrop>false</ScaleCrop>
  <LinksUpToDate>false</LinksUpToDate>
  <CharactersWithSpaces>547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2019-02-22T07:42:00Z</dcterms:created>
  <dc:creator>shiwubu</dc:creator>
  <cp:lastModifiedBy>Administrator</cp:lastModifiedBy>
  <cp:lastPrinted>2019-03-15T01:42:00Z</cp:lastPrinted>
  <dcterms:modified xsi:type="dcterms:W3CDTF">2026-03-27T09:59:00Z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825E81AD6DF54ABBBEA0699D11054A57</vt:lpwstr>
  </property>
</Properties>
</file>