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B4025CE">
      <w:pPr>
        <w:pStyle w:val="13"/>
        <w:spacing w:line="560" w:lineRule="exact"/>
        <w:ind w:left="0" w:leftChars="0" w:firstLine="0" w:firstLineChars="0"/>
        <w:rPr>
          <w:rFonts w:hint="eastAsia" w:ascii="黑体" w:hAnsi="黑体" w:eastAsia="黑体"/>
          <w:sz w:val="32"/>
          <w:szCs w:val="32"/>
          <w:lang w:val="en-US" w:eastAsia="zh-CN"/>
        </w:rPr>
      </w:pPr>
      <w:bookmarkStart w:id="0" w:name="_GoBack"/>
      <w:bookmarkEnd w:id="0"/>
      <w:r>
        <w:rPr>
          <w:rFonts w:hint="eastAsia" w:ascii="黑体" w:hAnsi="黑体" w:eastAsia="黑体"/>
          <w:sz w:val="32"/>
          <w:szCs w:val="32"/>
          <w:lang w:val="en-US" w:eastAsia="zh-CN"/>
        </w:rPr>
        <w:t>附件</w:t>
      </w:r>
    </w:p>
    <w:p w14:paraId="1110EA4A">
      <w:pPr>
        <w:pStyle w:val="13"/>
        <w:spacing w:line="560" w:lineRule="exact"/>
        <w:ind w:firstLine="640"/>
        <w:rPr>
          <w:rFonts w:hint="eastAsia" w:ascii="黑体" w:hAnsi="黑体" w:eastAsia="黑体"/>
          <w:sz w:val="32"/>
          <w:szCs w:val="32"/>
        </w:rPr>
      </w:pPr>
    </w:p>
    <w:p w14:paraId="03B48F2E">
      <w:pPr>
        <w:spacing w:line="560" w:lineRule="exact"/>
        <w:jc w:val="center"/>
        <w:rPr>
          <w:rFonts w:hint="eastAsia" w:ascii="方正小标宋简体" w:hAnsi="微软雅黑" w:eastAsia="方正小标宋简体"/>
          <w:sz w:val="44"/>
          <w:szCs w:val="36"/>
          <w:shd w:val="clear" w:color="auto" w:fill="FFFFFF"/>
        </w:rPr>
      </w:pPr>
      <w:r>
        <w:rPr>
          <w:rFonts w:hint="eastAsia" w:ascii="方正小标宋简体" w:hAnsi="微软雅黑" w:eastAsia="方正小标宋简体"/>
          <w:sz w:val="44"/>
          <w:szCs w:val="36"/>
          <w:shd w:val="clear" w:color="auto" w:fill="FFFFFF"/>
        </w:rPr>
        <w:t>首都工匠学院2025年电力电缆安装运维</w:t>
      </w:r>
    </w:p>
    <w:p w14:paraId="3B1821DA">
      <w:pPr>
        <w:spacing w:line="560" w:lineRule="exact"/>
        <w:jc w:val="center"/>
        <w:rPr>
          <w:rFonts w:hint="eastAsia" w:ascii="方正小标宋简体" w:hAnsi="微软雅黑" w:eastAsia="方正小标宋简体"/>
          <w:sz w:val="44"/>
          <w:szCs w:val="36"/>
          <w:shd w:val="clear" w:color="auto" w:fill="FFFFFF"/>
        </w:rPr>
      </w:pPr>
      <w:r>
        <w:rPr>
          <w:rFonts w:hint="eastAsia" w:ascii="方正小标宋简体" w:hAnsi="微软雅黑" w:eastAsia="方正小标宋简体"/>
          <w:sz w:val="44"/>
          <w:szCs w:val="36"/>
          <w:shd w:val="clear" w:color="auto" w:fill="FFFFFF"/>
          <w:lang w:val="en-US" w:eastAsia="zh-CN"/>
        </w:rPr>
        <w:t>领军</w:t>
      </w:r>
      <w:r>
        <w:rPr>
          <w:rFonts w:hint="eastAsia" w:ascii="方正小标宋简体" w:hAnsi="微软雅黑" w:eastAsia="方正小标宋简体"/>
          <w:sz w:val="44"/>
          <w:szCs w:val="36"/>
          <w:shd w:val="clear" w:color="auto" w:fill="FFFFFF"/>
        </w:rPr>
        <w:t>人才培训实施方案</w:t>
      </w:r>
    </w:p>
    <w:p w14:paraId="64EDB94E">
      <w:pPr>
        <w:pStyle w:val="13"/>
        <w:spacing w:line="560" w:lineRule="exact"/>
        <w:ind w:firstLine="640"/>
        <w:rPr>
          <w:rFonts w:hint="eastAsia" w:ascii="黑体" w:hAnsi="黑体" w:eastAsia="黑体"/>
          <w:sz w:val="32"/>
          <w:szCs w:val="32"/>
        </w:rPr>
      </w:pPr>
    </w:p>
    <w:p w14:paraId="2FA55EE0">
      <w:pPr>
        <w:pStyle w:val="13"/>
        <w:spacing w:line="560" w:lineRule="exact"/>
        <w:ind w:firstLine="640"/>
        <w:rPr>
          <w:rFonts w:hint="eastAsia" w:ascii="仿宋_GB2312" w:hAnsi="仿宋_GB2312" w:eastAsia="仿宋_GB2312" w:cs="仿宋_GB2312"/>
          <w:sz w:val="30"/>
          <w:szCs w:val="30"/>
          <w:lang w:val="en-US" w:eastAsia="zh-CN"/>
        </w:rPr>
      </w:pPr>
      <w:r>
        <w:rPr>
          <w:rFonts w:hint="eastAsia" w:ascii="黑体" w:hAnsi="黑体" w:eastAsia="黑体"/>
          <w:sz w:val="32"/>
          <w:szCs w:val="32"/>
        </w:rPr>
        <w:t>一、培</w:t>
      </w:r>
      <w:r>
        <w:rPr>
          <w:rFonts w:hint="eastAsia" w:ascii="黑体" w:hAnsi="黑体" w:eastAsia="黑体"/>
          <w:sz w:val="32"/>
          <w:szCs w:val="32"/>
          <w:lang w:val="en-US" w:eastAsia="zh-CN"/>
        </w:rPr>
        <w:t>训</w:t>
      </w:r>
      <w:r>
        <w:rPr>
          <w:rFonts w:hint="eastAsia" w:ascii="黑体" w:hAnsi="黑体" w:eastAsia="黑体"/>
          <w:sz w:val="32"/>
          <w:szCs w:val="32"/>
        </w:rPr>
        <w:t>目标</w:t>
      </w:r>
    </w:p>
    <w:p w14:paraId="3D46A3C3">
      <w:pPr>
        <w:pStyle w:val="13"/>
        <w:spacing w:line="560" w:lineRule="exact"/>
        <w:ind w:firstLine="64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通过开展</w:t>
      </w:r>
      <w:r>
        <w:rPr>
          <w:rFonts w:hint="eastAsia" w:ascii="仿宋_GB2312" w:hAnsi="宋体" w:eastAsia="仿宋_GB2312" w:cs="仿宋_GB2312"/>
          <w:b w:val="0"/>
          <w:bCs w:val="0"/>
          <w:color w:val="000000"/>
          <w:kern w:val="0"/>
          <w:sz w:val="32"/>
          <w:szCs w:val="32"/>
          <w:highlight w:val="none"/>
          <w:lang w:val="en-US" w:eastAsia="zh-CN" w:bidi="ar"/>
        </w:rPr>
        <w:t>电力电缆安装运维特色工种</w:t>
      </w:r>
      <w:r>
        <w:rPr>
          <w:rFonts w:hint="eastAsia" w:ascii="仿宋_GB2312" w:hAnsi="仿宋_GB2312" w:eastAsia="仿宋_GB2312" w:cs="仿宋_GB2312"/>
          <w:sz w:val="32"/>
          <w:szCs w:val="32"/>
          <w:lang w:val="en-US" w:eastAsia="zh-CN"/>
        </w:rPr>
        <w:t>公益性培训，以理论与实操培训相融合的方式，使学员夯实理论基础，提升电缆接头制作与故障测寻专业技能水平，厚植劳模精神、劳动精神、工匠精神，培养兼具电缆日常运维、故障查找与排除等安全规范操作能力、电缆运维检修及带电监测新技术应用能力及创新解决实际问题能力的领军人才，为北京先进能源产业升级、京津冀电力协同发展提供坚实的人才支撑。</w:t>
      </w:r>
    </w:p>
    <w:p w14:paraId="4921BC31">
      <w:pPr>
        <w:pStyle w:val="13"/>
        <w:spacing w:line="560" w:lineRule="exact"/>
        <w:ind w:firstLine="640"/>
        <w:rPr>
          <w:rFonts w:hint="eastAsia" w:ascii="黑体" w:hAnsi="黑体" w:eastAsia="黑体"/>
          <w:sz w:val="32"/>
          <w:szCs w:val="32"/>
          <w:lang w:val="en-US" w:eastAsia="zh-CN"/>
        </w:rPr>
      </w:pPr>
      <w:r>
        <w:rPr>
          <w:rFonts w:hint="eastAsia" w:ascii="黑体" w:hAnsi="黑体" w:eastAsia="黑体"/>
          <w:sz w:val="32"/>
          <w:szCs w:val="32"/>
          <w:lang w:eastAsia="zh-CN"/>
        </w:rPr>
        <w:t>二</w:t>
      </w:r>
      <w:r>
        <w:rPr>
          <w:rFonts w:hint="eastAsia" w:ascii="黑体" w:hAnsi="黑体" w:eastAsia="黑体"/>
          <w:sz w:val="32"/>
          <w:szCs w:val="32"/>
        </w:rPr>
        <w:t>、培</w:t>
      </w:r>
      <w:r>
        <w:rPr>
          <w:rFonts w:hint="eastAsia" w:ascii="黑体" w:hAnsi="黑体" w:eastAsia="黑体"/>
          <w:sz w:val="32"/>
          <w:szCs w:val="32"/>
          <w:lang w:val="en-US" w:eastAsia="zh-CN"/>
        </w:rPr>
        <w:t>训</w:t>
      </w:r>
      <w:r>
        <w:rPr>
          <w:rFonts w:hint="eastAsia" w:ascii="黑体" w:hAnsi="黑体" w:eastAsia="黑体"/>
          <w:sz w:val="32"/>
          <w:szCs w:val="32"/>
        </w:rPr>
        <w:t>时间</w:t>
      </w:r>
      <w:r>
        <w:rPr>
          <w:rFonts w:hint="eastAsia" w:ascii="黑体" w:hAnsi="黑体" w:eastAsia="黑体"/>
          <w:sz w:val="32"/>
          <w:szCs w:val="32"/>
          <w:lang w:val="en-US" w:eastAsia="zh-CN"/>
        </w:rPr>
        <w:t>及培训人数</w:t>
      </w:r>
    </w:p>
    <w:p w14:paraId="72BD7516">
      <w:pPr>
        <w:pStyle w:val="13"/>
        <w:spacing w:line="560" w:lineRule="exact"/>
        <w:ind w:firstLine="640"/>
        <w:rPr>
          <w:rFonts w:hint="default" w:ascii="仿宋_GB2312" w:hAnsi="仿宋_GB2312" w:eastAsia="仿宋_GB2312" w:cs="仿宋_GB2312"/>
          <w:sz w:val="32"/>
          <w:szCs w:val="32"/>
          <w:highlight w:val="yellow"/>
          <w:lang w:val="en-US" w:eastAsia="zh-CN"/>
        </w:rPr>
      </w:pPr>
      <w:r>
        <w:rPr>
          <w:rFonts w:hint="eastAsia" w:ascii="仿宋_GB2312" w:hAnsi="仿宋_GB2312" w:eastAsia="仿宋_GB2312" w:cs="仿宋_GB2312"/>
          <w:sz w:val="32"/>
          <w:szCs w:val="32"/>
          <w:lang w:val="en-US" w:eastAsia="zh-CN"/>
        </w:rPr>
        <w:t>1.培训时间：2025年</w:t>
      </w:r>
      <w:r>
        <w:rPr>
          <w:rFonts w:hint="eastAsia" w:ascii="仿宋_GB2312" w:hAnsi="黑体" w:eastAsia="仿宋_GB2312"/>
          <w:sz w:val="32"/>
          <w:szCs w:val="32"/>
          <w:lang w:val="en-US" w:eastAsia="zh-CN"/>
        </w:rPr>
        <w:t>10月27日-10月31日</w:t>
      </w:r>
    </w:p>
    <w:p w14:paraId="28984E07">
      <w:pPr>
        <w:pStyle w:val="13"/>
        <w:spacing w:line="560" w:lineRule="exact"/>
        <w:ind w:firstLine="640"/>
        <w:rPr>
          <w:rFonts w:hint="eastAsia" w:ascii="仿宋_GB2312" w:hAnsi="仿宋_GB2312" w:eastAsia="仿宋_GB2312" w:cs="仿宋_GB2312"/>
          <w:sz w:val="30"/>
          <w:szCs w:val="30"/>
          <w:lang w:val="en-US" w:eastAsia="zh-CN"/>
        </w:rPr>
      </w:pPr>
      <w:r>
        <w:rPr>
          <w:rFonts w:hint="eastAsia" w:ascii="仿宋_GB2312" w:hAnsi="仿宋_GB2312" w:eastAsia="仿宋_GB2312" w:cs="仿宋_GB2312"/>
          <w:sz w:val="32"/>
          <w:szCs w:val="32"/>
          <w:lang w:val="en-US" w:eastAsia="zh-CN"/>
        </w:rPr>
        <w:t>2.培训人数：共计50人</w:t>
      </w:r>
    </w:p>
    <w:p w14:paraId="17A08E10">
      <w:pPr>
        <w:pStyle w:val="13"/>
        <w:spacing w:line="560" w:lineRule="exact"/>
        <w:ind w:firstLine="640"/>
        <w:rPr>
          <w:rFonts w:hint="eastAsia" w:ascii="黑体" w:hAnsi="黑体" w:eastAsia="黑体"/>
          <w:sz w:val="32"/>
          <w:szCs w:val="32"/>
        </w:rPr>
      </w:pPr>
      <w:r>
        <w:rPr>
          <w:rFonts w:hint="eastAsia" w:ascii="黑体" w:hAnsi="黑体" w:eastAsia="黑体"/>
          <w:sz w:val="32"/>
          <w:szCs w:val="32"/>
          <w:lang w:eastAsia="zh-CN"/>
        </w:rPr>
        <w:t>三</w:t>
      </w:r>
      <w:r>
        <w:rPr>
          <w:rFonts w:hint="eastAsia" w:ascii="黑体" w:hAnsi="黑体" w:eastAsia="黑体"/>
          <w:sz w:val="32"/>
          <w:szCs w:val="32"/>
        </w:rPr>
        <w:t>、培</w:t>
      </w:r>
      <w:r>
        <w:rPr>
          <w:rFonts w:hint="eastAsia" w:ascii="黑体" w:hAnsi="黑体" w:eastAsia="黑体"/>
          <w:sz w:val="32"/>
          <w:szCs w:val="32"/>
          <w:lang w:val="en-US" w:eastAsia="zh-CN"/>
        </w:rPr>
        <w:t>训</w:t>
      </w:r>
      <w:r>
        <w:rPr>
          <w:rFonts w:hint="eastAsia" w:ascii="黑体" w:hAnsi="黑体" w:eastAsia="黑体"/>
          <w:sz w:val="32"/>
          <w:szCs w:val="32"/>
        </w:rPr>
        <w:t>对象</w:t>
      </w:r>
    </w:p>
    <w:p w14:paraId="18B11466">
      <w:pPr>
        <w:pStyle w:val="13"/>
        <w:spacing w:line="560" w:lineRule="exact"/>
        <w:ind w:firstLine="64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本次培训主要面向电力、能源及相关行业企业中，从事电力电缆专业技术管理等岗位的职工，由各基层工会选拔推荐的具有高级工技能等级或中级职称以上的职工；职工创新工作室领军人；市级职业技能大赛参赛选手、京津冀技能大赛参赛选手；在生产研发一线工作并掌握相关技能的职工；其他在行业（领域）有贡献的高技能人才参加培训。</w:t>
      </w:r>
    </w:p>
    <w:p w14:paraId="4547FA1D">
      <w:pPr>
        <w:pStyle w:val="13"/>
        <w:spacing w:line="560" w:lineRule="exact"/>
        <w:ind w:firstLine="640"/>
        <w:rPr>
          <w:rFonts w:hint="eastAsia" w:ascii="黑体" w:hAnsi="黑体" w:eastAsia="黑体"/>
          <w:sz w:val="32"/>
          <w:szCs w:val="32"/>
        </w:rPr>
      </w:pPr>
      <w:r>
        <w:rPr>
          <w:rFonts w:hint="eastAsia" w:ascii="黑体" w:hAnsi="黑体" w:eastAsia="黑体"/>
          <w:sz w:val="32"/>
          <w:szCs w:val="32"/>
          <w:lang w:eastAsia="zh-CN"/>
        </w:rPr>
        <w:t>四</w:t>
      </w:r>
      <w:r>
        <w:rPr>
          <w:rFonts w:hint="eastAsia" w:ascii="黑体" w:hAnsi="黑体" w:eastAsia="黑体"/>
          <w:sz w:val="32"/>
          <w:szCs w:val="32"/>
        </w:rPr>
        <w:t>、培</w:t>
      </w:r>
      <w:r>
        <w:rPr>
          <w:rFonts w:hint="eastAsia" w:ascii="黑体" w:hAnsi="黑体" w:eastAsia="黑体"/>
          <w:sz w:val="32"/>
          <w:szCs w:val="32"/>
          <w:lang w:val="en-US" w:eastAsia="zh-CN"/>
        </w:rPr>
        <w:t>训</w:t>
      </w:r>
      <w:r>
        <w:rPr>
          <w:rFonts w:hint="eastAsia" w:ascii="黑体" w:hAnsi="黑体" w:eastAsia="黑体"/>
          <w:sz w:val="32"/>
          <w:szCs w:val="32"/>
        </w:rPr>
        <w:t>内容</w:t>
      </w:r>
    </w:p>
    <w:p w14:paraId="537283C1">
      <w:pPr>
        <w:pStyle w:val="13"/>
        <w:spacing w:line="560" w:lineRule="exact"/>
        <w:ind w:firstLine="640"/>
        <w:rPr>
          <w:rFonts w:hint="eastAsia" w:ascii="仿宋_GB2312" w:hAnsi="黑体" w:eastAsia="仿宋_GB2312"/>
          <w:sz w:val="32"/>
          <w:szCs w:val="32"/>
          <w:lang w:val="en-US" w:eastAsia="zh-CN"/>
        </w:rPr>
      </w:pPr>
      <w:r>
        <w:rPr>
          <w:rFonts w:hint="eastAsia" w:ascii="仿宋_GB2312" w:hAnsi="宋体" w:eastAsia="仿宋_GB2312" w:cs="仿宋_GB2312"/>
          <w:b w:val="0"/>
          <w:bCs w:val="0"/>
          <w:color w:val="000000"/>
          <w:kern w:val="0"/>
          <w:sz w:val="32"/>
          <w:szCs w:val="32"/>
          <w:highlight w:val="none"/>
          <w:lang w:val="en-US" w:eastAsia="zh-CN" w:bidi="ar"/>
        </w:rPr>
        <w:t>通过精神引领、创新赋能、知识建构和技能强化等培训模块，综合提升高技能人才岗位履职能力。</w:t>
      </w:r>
      <w:r>
        <w:rPr>
          <w:rFonts w:hint="eastAsia" w:ascii="仿宋_GB2312" w:hAnsi="宋体" w:eastAsia="仿宋_GB2312" w:cs="仿宋_GB2312"/>
          <w:b/>
          <w:bCs/>
          <w:color w:val="000000"/>
          <w:kern w:val="0"/>
          <w:sz w:val="32"/>
          <w:szCs w:val="32"/>
          <w:highlight w:val="none"/>
          <w:lang w:val="en-US" w:eastAsia="zh-CN" w:bidi="ar"/>
        </w:rPr>
        <w:t>精神引领</w:t>
      </w:r>
      <w:r>
        <w:rPr>
          <w:rFonts w:hint="eastAsia" w:ascii="仿宋_GB2312" w:hAnsi="宋体" w:eastAsia="仿宋_GB2312" w:cs="仿宋_GB2312"/>
          <w:b w:val="0"/>
          <w:bCs w:val="0"/>
          <w:color w:val="000000"/>
          <w:kern w:val="0"/>
          <w:sz w:val="32"/>
          <w:szCs w:val="32"/>
          <w:highlight w:val="none"/>
          <w:lang w:val="en-US" w:eastAsia="zh-CN" w:bidi="ar"/>
        </w:rPr>
        <w:t>模块，采用名师讲座的方式，邀请</w:t>
      </w:r>
      <w:r>
        <w:rPr>
          <w:rFonts w:hint="eastAsia" w:ascii="仿宋_GB2312" w:hAnsi="宋体" w:eastAsia="仿宋_GB2312" w:cs="仿宋_GB2312"/>
          <w:color w:val="000000"/>
          <w:kern w:val="0"/>
          <w:sz w:val="32"/>
          <w:szCs w:val="32"/>
          <w:highlight w:val="none"/>
          <w:lang w:eastAsia="zh-CN" w:bidi="ar"/>
        </w:rPr>
        <w:t>公司内</w:t>
      </w:r>
      <w:r>
        <w:rPr>
          <w:rFonts w:hint="eastAsia" w:ascii="仿宋_GB2312" w:hAnsi="宋体" w:eastAsia="仿宋_GB2312" w:cs="仿宋_GB2312"/>
          <w:color w:val="000000"/>
          <w:kern w:val="0"/>
          <w:sz w:val="32"/>
          <w:szCs w:val="32"/>
          <w:highlight w:val="none"/>
          <w:lang w:val="en-US" w:eastAsia="zh-CN" w:bidi="ar"/>
        </w:rPr>
        <w:t>外部</w:t>
      </w:r>
      <w:r>
        <w:rPr>
          <w:rFonts w:hint="eastAsia" w:ascii="仿宋_GB2312" w:hAnsi="宋体" w:eastAsia="仿宋_GB2312" w:cs="仿宋_GB2312"/>
          <w:color w:val="000000"/>
          <w:kern w:val="0"/>
          <w:sz w:val="32"/>
          <w:szCs w:val="32"/>
          <w:highlight w:val="none"/>
          <w:lang w:eastAsia="zh-CN" w:bidi="ar"/>
        </w:rPr>
        <w:t>工匠、劳动模范</w:t>
      </w:r>
      <w:r>
        <w:rPr>
          <w:rFonts w:hint="eastAsia" w:ascii="仿宋_GB2312" w:hAnsi="宋体" w:eastAsia="仿宋_GB2312" w:cs="仿宋_GB2312"/>
          <w:b w:val="0"/>
          <w:bCs w:val="0"/>
          <w:color w:val="000000"/>
          <w:kern w:val="0"/>
          <w:sz w:val="32"/>
          <w:szCs w:val="32"/>
          <w:highlight w:val="none"/>
          <w:lang w:val="en-US" w:eastAsia="zh-CN" w:bidi="ar"/>
        </w:rPr>
        <w:t>阐释劳模精神、劳动精神、工匠精神的丰富内涵和时代价值；</w:t>
      </w:r>
      <w:r>
        <w:rPr>
          <w:rFonts w:hint="eastAsia" w:ascii="仿宋_GB2312" w:hAnsi="宋体" w:eastAsia="仿宋_GB2312" w:cs="仿宋_GB2312"/>
          <w:b/>
          <w:bCs/>
          <w:color w:val="000000"/>
          <w:kern w:val="0"/>
          <w:sz w:val="32"/>
          <w:szCs w:val="32"/>
          <w:highlight w:val="none"/>
          <w:lang w:val="en-US" w:eastAsia="zh-CN" w:bidi="ar"/>
        </w:rPr>
        <w:t>创新赋能</w:t>
      </w:r>
      <w:r>
        <w:rPr>
          <w:rFonts w:hint="eastAsia" w:ascii="仿宋_GB2312" w:hAnsi="宋体" w:eastAsia="仿宋_GB2312" w:cs="仿宋_GB2312"/>
          <w:b w:val="0"/>
          <w:bCs w:val="0"/>
          <w:color w:val="000000"/>
          <w:kern w:val="0"/>
          <w:sz w:val="32"/>
          <w:szCs w:val="32"/>
          <w:highlight w:val="none"/>
          <w:lang w:val="en-US" w:eastAsia="zh-CN" w:bidi="ar"/>
        </w:rPr>
        <w:t>模块，采用座谈交流的方式，邀请相关专业领域的专家人才根据行业发展动态、前沿应用场景以及关键技术攻关等经验进行交流分享；</w:t>
      </w:r>
      <w:r>
        <w:rPr>
          <w:rFonts w:hint="eastAsia" w:ascii="仿宋_GB2312" w:hAnsi="宋体" w:eastAsia="仿宋_GB2312" w:cs="仿宋_GB2312"/>
          <w:b/>
          <w:bCs/>
          <w:color w:val="000000"/>
          <w:kern w:val="0"/>
          <w:sz w:val="32"/>
          <w:szCs w:val="32"/>
          <w:highlight w:val="none"/>
          <w:lang w:val="en-US" w:eastAsia="zh-CN" w:bidi="ar"/>
        </w:rPr>
        <w:t>知识建构</w:t>
      </w:r>
      <w:r>
        <w:rPr>
          <w:rFonts w:hint="eastAsia" w:ascii="仿宋_GB2312" w:hAnsi="宋体" w:eastAsia="仿宋_GB2312" w:cs="仿宋_GB2312"/>
          <w:b w:val="0"/>
          <w:bCs w:val="0"/>
          <w:color w:val="000000"/>
          <w:kern w:val="0"/>
          <w:sz w:val="32"/>
          <w:szCs w:val="32"/>
          <w:highlight w:val="none"/>
          <w:lang w:val="en-US" w:eastAsia="zh-CN" w:bidi="ar"/>
        </w:rPr>
        <w:t>模块，采用理论授课的方式，邀请行业领域专家讲授现场业务工作要点；</w:t>
      </w:r>
      <w:r>
        <w:rPr>
          <w:rFonts w:hint="eastAsia" w:ascii="仿宋_GB2312" w:hAnsi="宋体" w:eastAsia="仿宋_GB2312" w:cs="仿宋_GB2312"/>
          <w:b/>
          <w:bCs/>
          <w:color w:val="000000"/>
          <w:kern w:val="0"/>
          <w:sz w:val="32"/>
          <w:szCs w:val="32"/>
          <w:highlight w:val="none"/>
          <w:lang w:val="en-US" w:eastAsia="zh-CN" w:bidi="ar"/>
        </w:rPr>
        <w:t>技能强化</w:t>
      </w:r>
      <w:r>
        <w:rPr>
          <w:rFonts w:hint="eastAsia" w:ascii="仿宋_GB2312" w:hAnsi="宋体" w:eastAsia="仿宋_GB2312" w:cs="仿宋_GB2312"/>
          <w:b w:val="0"/>
          <w:bCs w:val="0"/>
          <w:color w:val="000000"/>
          <w:kern w:val="0"/>
          <w:sz w:val="32"/>
          <w:szCs w:val="32"/>
          <w:highlight w:val="none"/>
          <w:lang w:val="en-US" w:eastAsia="zh-CN" w:bidi="ar"/>
        </w:rPr>
        <w:t>模块，采用实操培训的方式，针对现场工作实际，开展核心关键业务实操训练。</w:t>
      </w:r>
    </w:p>
    <w:tbl>
      <w:tblPr>
        <w:tblStyle w:val="10"/>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504"/>
        <w:gridCol w:w="3534"/>
        <w:gridCol w:w="1805"/>
        <w:gridCol w:w="1214"/>
      </w:tblGrid>
      <w:tr w14:paraId="4750F8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blHeader/>
          <w:jc w:val="center"/>
        </w:trPr>
        <w:tc>
          <w:tcPr>
            <w:tcW w:w="1382" w:type="pct"/>
            <w:vAlign w:val="center"/>
          </w:tcPr>
          <w:p w14:paraId="61FCE100">
            <w:pPr>
              <w:jc w:val="center"/>
              <w:rPr>
                <w:rFonts w:hint="eastAsia" w:ascii="黑体" w:hAnsi="黑体" w:eastAsia="黑体" w:cs="黑体"/>
                <w:b w:val="0"/>
                <w:bCs w:val="0"/>
                <w:sz w:val="24"/>
              </w:rPr>
            </w:pPr>
            <w:r>
              <w:rPr>
                <w:rFonts w:hint="eastAsia" w:ascii="黑体" w:hAnsi="黑体" w:eastAsia="黑体" w:cs="黑体"/>
                <w:b w:val="0"/>
                <w:bCs w:val="0"/>
                <w:sz w:val="24"/>
              </w:rPr>
              <w:t>时间</w:t>
            </w:r>
          </w:p>
        </w:tc>
        <w:tc>
          <w:tcPr>
            <w:tcW w:w="1950" w:type="pct"/>
            <w:vAlign w:val="center"/>
          </w:tcPr>
          <w:p w14:paraId="205E799A">
            <w:pPr>
              <w:jc w:val="center"/>
              <w:rPr>
                <w:rFonts w:hint="eastAsia" w:ascii="黑体" w:hAnsi="黑体" w:eastAsia="黑体" w:cs="黑体"/>
                <w:b w:val="0"/>
                <w:bCs w:val="0"/>
                <w:sz w:val="24"/>
              </w:rPr>
            </w:pPr>
            <w:r>
              <w:rPr>
                <w:rFonts w:hint="eastAsia" w:ascii="黑体" w:hAnsi="黑体" w:eastAsia="黑体" w:cs="黑体"/>
                <w:b w:val="0"/>
                <w:bCs w:val="0"/>
                <w:sz w:val="24"/>
              </w:rPr>
              <w:t>课程名称</w:t>
            </w:r>
          </w:p>
        </w:tc>
        <w:tc>
          <w:tcPr>
            <w:tcW w:w="996" w:type="pct"/>
            <w:vAlign w:val="center"/>
          </w:tcPr>
          <w:p w14:paraId="4288C10A">
            <w:pPr>
              <w:jc w:val="center"/>
              <w:rPr>
                <w:rFonts w:hint="eastAsia" w:ascii="黑体" w:hAnsi="黑体" w:eastAsia="黑体" w:cs="黑体"/>
                <w:b w:val="0"/>
                <w:bCs w:val="0"/>
                <w:sz w:val="24"/>
              </w:rPr>
            </w:pPr>
            <w:r>
              <w:rPr>
                <w:rFonts w:hint="eastAsia" w:ascii="黑体" w:hAnsi="黑体" w:eastAsia="黑体" w:cs="黑体"/>
                <w:b w:val="0"/>
                <w:bCs w:val="0"/>
                <w:sz w:val="24"/>
              </w:rPr>
              <w:t>培训方式</w:t>
            </w:r>
          </w:p>
        </w:tc>
        <w:tc>
          <w:tcPr>
            <w:tcW w:w="670" w:type="pct"/>
            <w:vAlign w:val="center"/>
          </w:tcPr>
          <w:p w14:paraId="46564348">
            <w:pPr>
              <w:jc w:val="center"/>
              <w:rPr>
                <w:rFonts w:hint="eastAsia" w:ascii="黑体" w:hAnsi="黑体" w:eastAsia="黑体" w:cs="黑体"/>
                <w:b w:val="0"/>
                <w:bCs w:val="0"/>
                <w:sz w:val="24"/>
              </w:rPr>
            </w:pPr>
            <w:r>
              <w:rPr>
                <w:rFonts w:hint="eastAsia" w:ascii="黑体" w:hAnsi="黑体" w:eastAsia="黑体" w:cs="黑体"/>
                <w:b w:val="0"/>
                <w:bCs w:val="0"/>
                <w:sz w:val="24"/>
              </w:rPr>
              <w:t>学时</w:t>
            </w:r>
          </w:p>
        </w:tc>
      </w:tr>
      <w:tr w14:paraId="177BEB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7" w:hRule="exact"/>
          <w:jc w:val="center"/>
        </w:trPr>
        <w:tc>
          <w:tcPr>
            <w:tcW w:w="1382" w:type="pct"/>
            <w:vAlign w:val="center"/>
          </w:tcPr>
          <w:p w14:paraId="6B6F0FA2">
            <w:pPr>
              <w:jc w:val="center"/>
              <w:rPr>
                <w:rFonts w:ascii="仿宋_GB2312" w:hAnsi="宋体" w:eastAsia="仿宋_GB2312" w:cs="宋体"/>
                <w:sz w:val="24"/>
              </w:rPr>
            </w:pPr>
            <w:r>
              <w:rPr>
                <w:rFonts w:hint="eastAsia" w:ascii="仿宋_GB2312" w:hAnsi="宋体" w:eastAsia="仿宋_GB2312" w:cs="宋体"/>
                <w:sz w:val="24"/>
              </w:rPr>
              <w:t>2025年</w:t>
            </w:r>
          </w:p>
          <w:p w14:paraId="39237138">
            <w:pPr>
              <w:jc w:val="center"/>
              <w:rPr>
                <w:rFonts w:hint="eastAsia" w:ascii="仿宋_GB2312" w:eastAsia="仿宋_GB2312" w:hAnsiTheme="minorHAnsi" w:cstheme="minorBidi"/>
                <w:kern w:val="2"/>
                <w:sz w:val="24"/>
                <w:szCs w:val="22"/>
                <w:lang w:val="en-US" w:eastAsia="zh-CN" w:bidi="ar-SA"/>
              </w:rPr>
            </w:pPr>
            <w:r>
              <w:rPr>
                <w:rFonts w:hint="eastAsia" w:ascii="仿宋_GB2312" w:hAnsi="宋体" w:eastAsia="仿宋_GB2312" w:cs="宋体"/>
                <w:sz w:val="24"/>
                <w:lang w:val="en-US" w:eastAsia="zh-CN"/>
              </w:rPr>
              <w:t>10</w:t>
            </w:r>
            <w:r>
              <w:rPr>
                <w:rFonts w:hint="eastAsia" w:ascii="仿宋_GB2312" w:hAnsi="宋体" w:eastAsia="仿宋_GB2312" w:cs="宋体"/>
                <w:sz w:val="24"/>
              </w:rPr>
              <w:t>月</w:t>
            </w:r>
            <w:r>
              <w:rPr>
                <w:rFonts w:hint="eastAsia" w:ascii="仿宋_GB2312" w:hAnsi="宋体" w:eastAsia="仿宋_GB2312" w:cs="宋体"/>
                <w:sz w:val="24"/>
                <w:lang w:val="en-US" w:eastAsia="zh-CN"/>
              </w:rPr>
              <w:t>27</w:t>
            </w:r>
            <w:r>
              <w:rPr>
                <w:rFonts w:hint="eastAsia" w:ascii="仿宋_GB2312" w:hAnsi="宋体" w:eastAsia="仿宋_GB2312" w:cs="宋体"/>
                <w:sz w:val="24"/>
              </w:rPr>
              <w:t>日</w:t>
            </w:r>
            <w:r>
              <w:rPr>
                <w:rFonts w:hint="eastAsia" w:ascii="仿宋_GB2312" w:hAnsi="宋体" w:eastAsia="仿宋_GB2312" w:cs="宋体"/>
                <w:sz w:val="24"/>
                <w:lang w:val="en-US" w:eastAsia="zh-CN"/>
              </w:rPr>
              <w:t>下午</w:t>
            </w:r>
          </w:p>
        </w:tc>
        <w:tc>
          <w:tcPr>
            <w:tcW w:w="1950" w:type="pct"/>
            <w:vAlign w:val="center"/>
          </w:tcPr>
          <w:p w14:paraId="67164A2D">
            <w:pPr>
              <w:jc w:val="center"/>
              <w:rPr>
                <w:rFonts w:ascii="仿宋_GB2312" w:eastAsia="仿宋_GB2312" w:hAnsiTheme="minorHAnsi" w:cstheme="minorBidi"/>
                <w:kern w:val="2"/>
                <w:sz w:val="24"/>
                <w:szCs w:val="22"/>
                <w:lang w:val="en-US" w:eastAsia="zh-CN" w:bidi="ar-SA"/>
              </w:rPr>
            </w:pPr>
            <w:r>
              <w:rPr>
                <w:rFonts w:hint="eastAsia" w:ascii="仿宋_GB2312" w:eastAsia="仿宋_GB2312"/>
                <w:sz w:val="24"/>
              </w:rPr>
              <w:t>劳模精神、劳动精神、工匠精神的丰富内涵和时代价值</w:t>
            </w:r>
          </w:p>
        </w:tc>
        <w:tc>
          <w:tcPr>
            <w:tcW w:w="996" w:type="pct"/>
            <w:vAlign w:val="center"/>
          </w:tcPr>
          <w:p w14:paraId="6A358FFB">
            <w:pPr>
              <w:jc w:val="center"/>
              <w:rPr>
                <w:rFonts w:hint="default" w:ascii="仿宋_GB2312" w:eastAsia="仿宋_GB2312" w:hAnsiTheme="minorHAnsi" w:cstheme="minorBidi"/>
                <w:kern w:val="2"/>
                <w:sz w:val="24"/>
                <w:szCs w:val="22"/>
                <w:lang w:val="en-US" w:eastAsia="zh-CN" w:bidi="ar-SA"/>
              </w:rPr>
            </w:pPr>
            <w:r>
              <w:rPr>
                <w:rFonts w:hint="eastAsia" w:ascii="仿宋_GB2312" w:eastAsia="仿宋_GB2312"/>
                <w:sz w:val="24"/>
                <w:lang w:val="en-US" w:eastAsia="zh-CN"/>
              </w:rPr>
              <w:t>名师讲座</w:t>
            </w:r>
          </w:p>
        </w:tc>
        <w:tc>
          <w:tcPr>
            <w:tcW w:w="670" w:type="pct"/>
            <w:vAlign w:val="center"/>
          </w:tcPr>
          <w:p w14:paraId="71B986E4">
            <w:pPr>
              <w:jc w:val="center"/>
              <w:rPr>
                <w:rFonts w:hint="eastAsia" w:ascii="仿宋_GB2312" w:eastAsia="仿宋_GB2312" w:hAnsiTheme="minorHAnsi" w:cstheme="minorBidi"/>
                <w:kern w:val="2"/>
                <w:sz w:val="24"/>
                <w:szCs w:val="22"/>
                <w:lang w:val="en-US" w:eastAsia="zh-CN" w:bidi="ar-SA"/>
              </w:rPr>
            </w:pPr>
            <w:r>
              <w:rPr>
                <w:rFonts w:hint="eastAsia" w:ascii="仿宋_GB2312" w:eastAsia="仿宋_GB2312"/>
                <w:sz w:val="24"/>
                <w:lang w:val="en-US" w:eastAsia="zh-CN"/>
              </w:rPr>
              <w:t>4</w:t>
            </w:r>
          </w:p>
        </w:tc>
      </w:tr>
      <w:tr w14:paraId="164555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2" w:hRule="exact"/>
          <w:jc w:val="center"/>
        </w:trPr>
        <w:tc>
          <w:tcPr>
            <w:tcW w:w="1382" w:type="pct"/>
            <w:vAlign w:val="center"/>
          </w:tcPr>
          <w:p w14:paraId="106B1D20">
            <w:pPr>
              <w:jc w:val="center"/>
              <w:rPr>
                <w:rFonts w:ascii="仿宋_GB2312" w:hAnsi="宋体" w:eastAsia="仿宋_GB2312" w:cs="宋体"/>
                <w:sz w:val="24"/>
              </w:rPr>
            </w:pPr>
            <w:r>
              <w:rPr>
                <w:rFonts w:hint="eastAsia" w:ascii="仿宋_GB2312" w:hAnsi="宋体" w:eastAsia="仿宋_GB2312" w:cs="宋体"/>
                <w:sz w:val="24"/>
              </w:rPr>
              <w:t>2025年</w:t>
            </w:r>
          </w:p>
          <w:p w14:paraId="5F420FA9">
            <w:pPr>
              <w:jc w:val="center"/>
              <w:rPr>
                <w:rFonts w:hint="eastAsia" w:ascii="仿宋_GB2312" w:hAnsi="宋体" w:eastAsia="仿宋_GB2312" w:cs="宋体"/>
                <w:kern w:val="2"/>
                <w:sz w:val="24"/>
                <w:szCs w:val="22"/>
                <w:lang w:val="en-US" w:eastAsia="zh-CN" w:bidi="ar-SA"/>
              </w:rPr>
            </w:pPr>
            <w:r>
              <w:rPr>
                <w:rFonts w:hint="eastAsia" w:ascii="仿宋_GB2312" w:hAnsi="宋体" w:eastAsia="仿宋_GB2312" w:cs="宋体"/>
                <w:sz w:val="24"/>
                <w:lang w:val="en-US" w:eastAsia="zh-CN"/>
              </w:rPr>
              <w:t>10</w:t>
            </w:r>
            <w:r>
              <w:rPr>
                <w:rFonts w:hint="eastAsia" w:ascii="仿宋_GB2312" w:hAnsi="宋体" w:eastAsia="仿宋_GB2312" w:cs="宋体"/>
                <w:sz w:val="24"/>
              </w:rPr>
              <w:t>月</w:t>
            </w:r>
            <w:r>
              <w:rPr>
                <w:rFonts w:hint="eastAsia" w:ascii="仿宋_GB2312" w:hAnsi="宋体" w:eastAsia="仿宋_GB2312" w:cs="宋体"/>
                <w:sz w:val="24"/>
                <w:lang w:val="en-US" w:eastAsia="zh-CN"/>
              </w:rPr>
              <w:t>28</w:t>
            </w:r>
            <w:r>
              <w:rPr>
                <w:rFonts w:hint="eastAsia" w:ascii="仿宋_GB2312" w:hAnsi="宋体" w:eastAsia="仿宋_GB2312" w:cs="宋体"/>
                <w:sz w:val="24"/>
              </w:rPr>
              <w:t>日</w:t>
            </w:r>
            <w:r>
              <w:rPr>
                <w:rFonts w:hint="eastAsia" w:ascii="仿宋_GB2312" w:hAnsi="宋体" w:eastAsia="仿宋_GB2312" w:cs="宋体"/>
                <w:sz w:val="24"/>
                <w:lang w:val="en-US" w:eastAsia="zh-CN"/>
              </w:rPr>
              <w:t>上午</w:t>
            </w:r>
          </w:p>
        </w:tc>
        <w:tc>
          <w:tcPr>
            <w:tcW w:w="1950" w:type="pct"/>
            <w:vAlign w:val="center"/>
          </w:tcPr>
          <w:p w14:paraId="44A9F785">
            <w:pPr>
              <w:jc w:val="center"/>
              <w:rPr>
                <w:rFonts w:hint="default" w:ascii="仿宋_GB2312" w:eastAsia="仿宋_GB2312" w:hAnsiTheme="minorHAnsi" w:cstheme="minorBidi"/>
                <w:kern w:val="2"/>
                <w:sz w:val="24"/>
                <w:szCs w:val="22"/>
                <w:lang w:val="en-US" w:eastAsia="zh-CN" w:bidi="ar-SA"/>
              </w:rPr>
            </w:pPr>
            <w:r>
              <w:rPr>
                <w:rFonts w:hint="eastAsia" w:ascii="仿宋_GB2312" w:eastAsia="仿宋_GB2312" w:cstheme="minorBidi"/>
                <w:kern w:val="2"/>
                <w:sz w:val="24"/>
                <w:szCs w:val="22"/>
                <w:lang w:val="en-US" w:eastAsia="zh-CN" w:bidi="ar-SA"/>
              </w:rPr>
              <w:t>电缆基础知识及电缆施工全流程介绍</w:t>
            </w:r>
          </w:p>
        </w:tc>
        <w:tc>
          <w:tcPr>
            <w:tcW w:w="996" w:type="pct"/>
            <w:vAlign w:val="center"/>
          </w:tcPr>
          <w:p w14:paraId="3C3FF907">
            <w:pPr>
              <w:jc w:val="center"/>
              <w:rPr>
                <w:rFonts w:hint="eastAsia" w:ascii="仿宋_GB2312" w:eastAsia="仿宋_GB2312" w:hAnsiTheme="minorHAnsi" w:cstheme="minorBidi"/>
                <w:kern w:val="2"/>
                <w:sz w:val="24"/>
                <w:szCs w:val="22"/>
                <w:lang w:val="en-US" w:eastAsia="zh-CN" w:bidi="ar-SA"/>
              </w:rPr>
            </w:pPr>
            <w:r>
              <w:rPr>
                <w:rFonts w:hint="eastAsia" w:ascii="仿宋_GB2312" w:eastAsia="仿宋_GB2312"/>
                <w:sz w:val="24"/>
                <w:lang w:val="en-US" w:eastAsia="zh-CN"/>
              </w:rPr>
              <w:t>座谈交流</w:t>
            </w:r>
          </w:p>
        </w:tc>
        <w:tc>
          <w:tcPr>
            <w:tcW w:w="670" w:type="pct"/>
            <w:vAlign w:val="center"/>
          </w:tcPr>
          <w:p w14:paraId="1D9FFF8F">
            <w:pPr>
              <w:jc w:val="center"/>
              <w:rPr>
                <w:rFonts w:hint="eastAsia" w:ascii="仿宋_GB2312" w:eastAsia="仿宋_GB2312" w:hAnsiTheme="minorHAnsi" w:cstheme="minorBidi"/>
                <w:kern w:val="2"/>
                <w:sz w:val="24"/>
                <w:szCs w:val="22"/>
                <w:lang w:val="en-US" w:eastAsia="zh-CN" w:bidi="ar-SA"/>
              </w:rPr>
            </w:pPr>
            <w:r>
              <w:rPr>
                <w:rFonts w:hint="eastAsia" w:ascii="仿宋_GB2312" w:eastAsia="仿宋_GB2312"/>
                <w:sz w:val="24"/>
                <w:lang w:val="en-US" w:eastAsia="zh-CN"/>
              </w:rPr>
              <w:t>4</w:t>
            </w:r>
          </w:p>
        </w:tc>
      </w:tr>
      <w:tr w14:paraId="522436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2" w:hRule="exact"/>
          <w:jc w:val="center"/>
        </w:trPr>
        <w:tc>
          <w:tcPr>
            <w:tcW w:w="1382" w:type="pct"/>
            <w:vAlign w:val="center"/>
          </w:tcPr>
          <w:p w14:paraId="1F7F230B">
            <w:pPr>
              <w:jc w:val="center"/>
              <w:rPr>
                <w:rFonts w:ascii="仿宋_GB2312" w:hAnsi="宋体" w:eastAsia="仿宋_GB2312" w:cs="宋体"/>
                <w:sz w:val="24"/>
              </w:rPr>
            </w:pPr>
            <w:r>
              <w:rPr>
                <w:rFonts w:hint="eastAsia" w:ascii="仿宋_GB2312" w:hAnsi="宋体" w:eastAsia="仿宋_GB2312" w:cs="宋体"/>
                <w:sz w:val="24"/>
              </w:rPr>
              <w:t>2025年</w:t>
            </w:r>
          </w:p>
          <w:p w14:paraId="338A815E">
            <w:pPr>
              <w:jc w:val="center"/>
              <w:rPr>
                <w:rFonts w:hint="eastAsia" w:ascii="仿宋_GB2312" w:hAnsi="宋体" w:eastAsia="仿宋_GB2312" w:cs="宋体"/>
                <w:kern w:val="2"/>
                <w:sz w:val="24"/>
                <w:szCs w:val="22"/>
                <w:lang w:val="en-US" w:eastAsia="zh-CN" w:bidi="ar-SA"/>
              </w:rPr>
            </w:pPr>
            <w:r>
              <w:rPr>
                <w:rFonts w:hint="eastAsia" w:ascii="仿宋_GB2312" w:hAnsi="宋体" w:eastAsia="仿宋_GB2312" w:cs="宋体"/>
                <w:sz w:val="24"/>
                <w:lang w:val="en-US" w:eastAsia="zh-CN"/>
              </w:rPr>
              <w:t>10</w:t>
            </w:r>
            <w:r>
              <w:rPr>
                <w:rFonts w:hint="eastAsia" w:ascii="仿宋_GB2312" w:hAnsi="宋体" w:eastAsia="仿宋_GB2312" w:cs="宋体"/>
                <w:sz w:val="24"/>
              </w:rPr>
              <w:t>月</w:t>
            </w:r>
            <w:r>
              <w:rPr>
                <w:rFonts w:hint="eastAsia" w:ascii="仿宋_GB2312" w:hAnsi="宋体" w:eastAsia="仿宋_GB2312" w:cs="宋体"/>
                <w:sz w:val="24"/>
                <w:lang w:val="en-US" w:eastAsia="zh-CN"/>
              </w:rPr>
              <w:t>28</w:t>
            </w:r>
            <w:r>
              <w:rPr>
                <w:rFonts w:hint="eastAsia" w:ascii="仿宋_GB2312" w:hAnsi="宋体" w:eastAsia="仿宋_GB2312" w:cs="宋体"/>
                <w:sz w:val="24"/>
              </w:rPr>
              <w:t>日</w:t>
            </w:r>
            <w:r>
              <w:rPr>
                <w:rFonts w:hint="eastAsia" w:ascii="仿宋_GB2312" w:hAnsi="宋体" w:eastAsia="仿宋_GB2312" w:cs="宋体"/>
                <w:sz w:val="24"/>
                <w:lang w:val="en-US" w:eastAsia="zh-CN"/>
              </w:rPr>
              <w:t>下午</w:t>
            </w:r>
          </w:p>
        </w:tc>
        <w:tc>
          <w:tcPr>
            <w:tcW w:w="1950" w:type="pct"/>
            <w:vAlign w:val="center"/>
          </w:tcPr>
          <w:p w14:paraId="7B2CB7B4">
            <w:pPr>
              <w:jc w:val="center"/>
              <w:rPr>
                <w:rFonts w:hint="default" w:ascii="仿宋_GB2312" w:eastAsia="仿宋_GB2312" w:hAnsiTheme="minorHAnsi" w:cstheme="minorBidi"/>
                <w:kern w:val="2"/>
                <w:sz w:val="24"/>
                <w:szCs w:val="22"/>
                <w:lang w:val="en-US" w:eastAsia="zh-CN" w:bidi="ar-SA"/>
              </w:rPr>
            </w:pPr>
            <w:r>
              <w:rPr>
                <w:rFonts w:hint="eastAsia" w:ascii="仿宋_GB2312" w:eastAsia="仿宋_GB2312" w:cstheme="minorBidi"/>
                <w:kern w:val="2"/>
                <w:sz w:val="24"/>
                <w:szCs w:val="22"/>
                <w:lang w:val="en-US" w:eastAsia="zh-CN" w:bidi="ar-SA"/>
              </w:rPr>
              <w:t>电缆运维检修及带电监测</w:t>
            </w:r>
          </w:p>
        </w:tc>
        <w:tc>
          <w:tcPr>
            <w:tcW w:w="996" w:type="pct"/>
            <w:vAlign w:val="center"/>
          </w:tcPr>
          <w:p w14:paraId="2EC5EEA5">
            <w:pPr>
              <w:jc w:val="center"/>
              <w:rPr>
                <w:rFonts w:hint="eastAsia" w:ascii="仿宋_GB2312" w:eastAsia="仿宋_GB2312" w:hAnsiTheme="minorHAnsi" w:cstheme="minorBidi"/>
                <w:kern w:val="2"/>
                <w:sz w:val="24"/>
                <w:szCs w:val="22"/>
                <w:lang w:val="en-US" w:eastAsia="zh-CN" w:bidi="ar-SA"/>
              </w:rPr>
            </w:pPr>
            <w:r>
              <w:rPr>
                <w:rFonts w:hint="eastAsia" w:ascii="仿宋_GB2312" w:eastAsia="仿宋_GB2312"/>
                <w:sz w:val="24"/>
                <w:lang w:val="en-US" w:eastAsia="zh-CN"/>
              </w:rPr>
              <w:t>理论授课</w:t>
            </w:r>
          </w:p>
        </w:tc>
        <w:tc>
          <w:tcPr>
            <w:tcW w:w="670" w:type="pct"/>
            <w:vAlign w:val="center"/>
          </w:tcPr>
          <w:p w14:paraId="515454F5">
            <w:pPr>
              <w:jc w:val="center"/>
              <w:rPr>
                <w:rFonts w:hint="eastAsia" w:ascii="仿宋_GB2312" w:eastAsia="仿宋_GB2312" w:hAnsiTheme="minorHAnsi" w:cstheme="minorBidi"/>
                <w:kern w:val="2"/>
                <w:sz w:val="24"/>
                <w:szCs w:val="22"/>
                <w:lang w:val="en-US" w:eastAsia="zh-CN" w:bidi="ar-SA"/>
              </w:rPr>
            </w:pPr>
            <w:r>
              <w:rPr>
                <w:rFonts w:hint="eastAsia" w:ascii="仿宋_GB2312" w:eastAsia="仿宋_GB2312"/>
                <w:sz w:val="24"/>
                <w:lang w:val="en-US" w:eastAsia="zh-CN"/>
              </w:rPr>
              <w:t>4</w:t>
            </w:r>
          </w:p>
        </w:tc>
      </w:tr>
      <w:tr w14:paraId="388C9E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2" w:hRule="exact"/>
          <w:jc w:val="center"/>
        </w:trPr>
        <w:tc>
          <w:tcPr>
            <w:tcW w:w="1382" w:type="pct"/>
            <w:vAlign w:val="center"/>
          </w:tcPr>
          <w:p w14:paraId="17A8E454">
            <w:pPr>
              <w:jc w:val="center"/>
              <w:rPr>
                <w:rFonts w:ascii="仿宋_GB2312" w:hAnsi="宋体" w:eastAsia="仿宋_GB2312" w:cs="宋体"/>
                <w:sz w:val="24"/>
              </w:rPr>
            </w:pPr>
            <w:r>
              <w:rPr>
                <w:rFonts w:hint="eastAsia" w:ascii="仿宋_GB2312" w:hAnsi="宋体" w:eastAsia="仿宋_GB2312" w:cs="宋体"/>
                <w:sz w:val="24"/>
              </w:rPr>
              <w:t>2025年</w:t>
            </w:r>
          </w:p>
          <w:p w14:paraId="132E242B">
            <w:pPr>
              <w:jc w:val="center"/>
              <w:rPr>
                <w:rFonts w:hint="eastAsia" w:ascii="仿宋_GB2312" w:hAnsi="宋体" w:eastAsia="仿宋_GB2312" w:cs="宋体"/>
                <w:kern w:val="2"/>
                <w:sz w:val="24"/>
                <w:szCs w:val="22"/>
                <w:lang w:val="en-US" w:eastAsia="zh-CN" w:bidi="ar-SA"/>
              </w:rPr>
            </w:pPr>
            <w:r>
              <w:rPr>
                <w:rFonts w:hint="eastAsia" w:ascii="仿宋_GB2312" w:hAnsi="宋体" w:eastAsia="仿宋_GB2312" w:cs="宋体"/>
                <w:sz w:val="24"/>
                <w:lang w:val="en-US" w:eastAsia="zh-CN"/>
              </w:rPr>
              <w:t>10</w:t>
            </w:r>
            <w:r>
              <w:rPr>
                <w:rFonts w:hint="eastAsia" w:ascii="仿宋_GB2312" w:hAnsi="宋体" w:eastAsia="仿宋_GB2312" w:cs="宋体"/>
                <w:sz w:val="24"/>
              </w:rPr>
              <w:t>月</w:t>
            </w:r>
            <w:r>
              <w:rPr>
                <w:rFonts w:hint="eastAsia" w:ascii="仿宋_GB2312" w:hAnsi="宋体" w:eastAsia="仿宋_GB2312" w:cs="宋体"/>
                <w:sz w:val="24"/>
                <w:lang w:val="en-US" w:eastAsia="zh-CN"/>
              </w:rPr>
              <w:t>29</w:t>
            </w:r>
            <w:r>
              <w:rPr>
                <w:rFonts w:hint="eastAsia" w:ascii="仿宋_GB2312" w:hAnsi="宋体" w:eastAsia="仿宋_GB2312" w:cs="宋体"/>
                <w:sz w:val="24"/>
              </w:rPr>
              <w:t>日</w:t>
            </w:r>
            <w:r>
              <w:rPr>
                <w:rFonts w:hint="eastAsia" w:ascii="仿宋_GB2312" w:hAnsi="宋体" w:eastAsia="仿宋_GB2312" w:cs="宋体"/>
                <w:sz w:val="24"/>
                <w:lang w:val="en-US" w:eastAsia="zh-CN"/>
              </w:rPr>
              <w:t>上午</w:t>
            </w:r>
          </w:p>
        </w:tc>
        <w:tc>
          <w:tcPr>
            <w:tcW w:w="1950" w:type="pct"/>
            <w:vAlign w:val="center"/>
          </w:tcPr>
          <w:p w14:paraId="341E399F">
            <w:pPr>
              <w:jc w:val="center"/>
              <w:rPr>
                <w:rFonts w:hint="default" w:ascii="仿宋_GB2312" w:eastAsia="仿宋_GB2312" w:hAnsiTheme="minorHAnsi" w:cstheme="minorBidi"/>
                <w:kern w:val="2"/>
                <w:sz w:val="24"/>
                <w:szCs w:val="22"/>
                <w:lang w:val="en-US" w:eastAsia="zh-CN" w:bidi="ar-SA"/>
              </w:rPr>
            </w:pPr>
            <w:r>
              <w:rPr>
                <w:rFonts w:hint="eastAsia" w:ascii="仿宋_GB2312" w:eastAsia="仿宋_GB2312" w:cstheme="minorBidi"/>
                <w:kern w:val="2"/>
                <w:sz w:val="24"/>
                <w:szCs w:val="22"/>
                <w:lang w:val="en-US" w:eastAsia="zh-CN" w:bidi="ar-SA"/>
              </w:rPr>
              <w:t>电缆故障分析方法及案例介绍</w:t>
            </w:r>
          </w:p>
        </w:tc>
        <w:tc>
          <w:tcPr>
            <w:tcW w:w="996" w:type="pct"/>
            <w:vAlign w:val="center"/>
          </w:tcPr>
          <w:p w14:paraId="315250CE">
            <w:pPr>
              <w:jc w:val="center"/>
              <w:rPr>
                <w:rFonts w:hint="eastAsia" w:ascii="仿宋_GB2312" w:eastAsia="仿宋_GB2312" w:hAnsiTheme="minorHAnsi" w:cstheme="minorBidi"/>
                <w:kern w:val="2"/>
                <w:sz w:val="24"/>
                <w:szCs w:val="22"/>
                <w:lang w:val="en-US" w:eastAsia="zh-CN" w:bidi="ar-SA"/>
              </w:rPr>
            </w:pPr>
            <w:r>
              <w:rPr>
                <w:rFonts w:hint="eastAsia" w:ascii="仿宋_GB2312" w:eastAsia="仿宋_GB2312"/>
                <w:sz w:val="24"/>
                <w:lang w:val="en-US" w:eastAsia="zh-CN"/>
              </w:rPr>
              <w:t>理论授课</w:t>
            </w:r>
          </w:p>
        </w:tc>
        <w:tc>
          <w:tcPr>
            <w:tcW w:w="670" w:type="pct"/>
            <w:vAlign w:val="center"/>
          </w:tcPr>
          <w:p w14:paraId="62E35FD3">
            <w:pPr>
              <w:jc w:val="center"/>
              <w:rPr>
                <w:rFonts w:hint="eastAsia" w:ascii="仿宋_GB2312" w:eastAsia="仿宋_GB2312" w:hAnsiTheme="minorHAnsi" w:cstheme="minorBidi"/>
                <w:kern w:val="2"/>
                <w:sz w:val="24"/>
                <w:szCs w:val="22"/>
                <w:lang w:val="en-US" w:eastAsia="zh-CN" w:bidi="ar-SA"/>
              </w:rPr>
            </w:pPr>
            <w:r>
              <w:rPr>
                <w:rFonts w:hint="eastAsia" w:ascii="仿宋_GB2312" w:eastAsia="仿宋_GB2312"/>
                <w:sz w:val="24"/>
                <w:lang w:val="en-US" w:eastAsia="zh-CN"/>
              </w:rPr>
              <w:t>4</w:t>
            </w:r>
          </w:p>
        </w:tc>
      </w:tr>
      <w:tr w14:paraId="1DB9C2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2" w:hRule="exact"/>
          <w:jc w:val="center"/>
        </w:trPr>
        <w:tc>
          <w:tcPr>
            <w:tcW w:w="1382" w:type="pct"/>
            <w:vAlign w:val="center"/>
          </w:tcPr>
          <w:p w14:paraId="6683C2B3">
            <w:pPr>
              <w:jc w:val="center"/>
              <w:rPr>
                <w:rFonts w:ascii="仿宋_GB2312" w:hAnsi="宋体" w:eastAsia="仿宋_GB2312" w:cs="宋体"/>
                <w:sz w:val="24"/>
              </w:rPr>
            </w:pPr>
            <w:r>
              <w:rPr>
                <w:rFonts w:hint="eastAsia" w:ascii="仿宋_GB2312" w:hAnsi="宋体" w:eastAsia="仿宋_GB2312" w:cs="宋体"/>
                <w:sz w:val="24"/>
              </w:rPr>
              <w:t>2025年</w:t>
            </w:r>
          </w:p>
          <w:p w14:paraId="27AF7821">
            <w:pPr>
              <w:jc w:val="center"/>
              <w:rPr>
                <w:rFonts w:hint="eastAsia" w:ascii="仿宋_GB2312" w:hAnsi="宋体" w:eastAsia="仿宋_GB2312" w:cs="宋体"/>
                <w:kern w:val="2"/>
                <w:sz w:val="24"/>
                <w:szCs w:val="22"/>
                <w:lang w:val="en-US" w:eastAsia="zh-CN" w:bidi="ar-SA"/>
              </w:rPr>
            </w:pPr>
            <w:r>
              <w:rPr>
                <w:rFonts w:hint="eastAsia" w:ascii="仿宋_GB2312" w:hAnsi="宋体" w:eastAsia="仿宋_GB2312" w:cs="宋体"/>
                <w:sz w:val="24"/>
                <w:lang w:val="en-US" w:eastAsia="zh-CN"/>
              </w:rPr>
              <w:t>10</w:t>
            </w:r>
            <w:r>
              <w:rPr>
                <w:rFonts w:hint="eastAsia" w:ascii="仿宋_GB2312" w:hAnsi="宋体" w:eastAsia="仿宋_GB2312" w:cs="宋体"/>
                <w:sz w:val="24"/>
              </w:rPr>
              <w:t>月</w:t>
            </w:r>
            <w:r>
              <w:rPr>
                <w:rFonts w:hint="eastAsia" w:ascii="仿宋_GB2312" w:hAnsi="宋体" w:eastAsia="仿宋_GB2312" w:cs="宋体"/>
                <w:sz w:val="24"/>
                <w:lang w:val="en-US" w:eastAsia="zh-CN"/>
              </w:rPr>
              <w:t>29</w:t>
            </w:r>
            <w:r>
              <w:rPr>
                <w:rFonts w:hint="eastAsia" w:ascii="仿宋_GB2312" w:hAnsi="宋体" w:eastAsia="仿宋_GB2312" w:cs="宋体"/>
                <w:sz w:val="24"/>
              </w:rPr>
              <w:t>日</w:t>
            </w:r>
            <w:r>
              <w:rPr>
                <w:rFonts w:hint="eastAsia" w:ascii="仿宋_GB2312" w:hAnsi="宋体" w:eastAsia="仿宋_GB2312" w:cs="宋体"/>
                <w:sz w:val="24"/>
                <w:lang w:val="en-US" w:eastAsia="zh-CN"/>
              </w:rPr>
              <w:t>下午</w:t>
            </w:r>
          </w:p>
        </w:tc>
        <w:tc>
          <w:tcPr>
            <w:tcW w:w="1950" w:type="pct"/>
            <w:vAlign w:val="center"/>
          </w:tcPr>
          <w:p w14:paraId="4D7C23AD">
            <w:pPr>
              <w:jc w:val="center"/>
              <w:rPr>
                <w:rFonts w:hint="default" w:ascii="仿宋_GB2312" w:eastAsia="仿宋_GB2312" w:hAnsiTheme="minorHAnsi" w:cstheme="minorBidi"/>
                <w:kern w:val="2"/>
                <w:sz w:val="24"/>
                <w:szCs w:val="22"/>
                <w:lang w:val="en-US" w:eastAsia="zh-CN" w:bidi="ar-SA"/>
              </w:rPr>
            </w:pPr>
            <w:r>
              <w:rPr>
                <w:rFonts w:hint="eastAsia" w:ascii="仿宋_GB2312" w:eastAsia="仿宋_GB2312" w:cstheme="minorBidi"/>
                <w:kern w:val="2"/>
                <w:sz w:val="24"/>
                <w:szCs w:val="22"/>
                <w:lang w:val="en-US" w:eastAsia="zh-CN" w:bidi="ar-SA"/>
              </w:rPr>
              <w:t>电缆及电缆附件的局部放电检测</w:t>
            </w:r>
          </w:p>
        </w:tc>
        <w:tc>
          <w:tcPr>
            <w:tcW w:w="996" w:type="pct"/>
            <w:vAlign w:val="center"/>
          </w:tcPr>
          <w:p w14:paraId="16F6A2BA">
            <w:pPr>
              <w:jc w:val="center"/>
              <w:rPr>
                <w:rFonts w:hint="default" w:ascii="仿宋_GB2312" w:eastAsia="仿宋_GB2312" w:hAnsiTheme="minorHAnsi" w:cstheme="minorBidi"/>
                <w:kern w:val="2"/>
                <w:sz w:val="24"/>
                <w:szCs w:val="22"/>
                <w:lang w:val="en-US" w:eastAsia="zh-CN" w:bidi="ar-SA"/>
              </w:rPr>
            </w:pPr>
            <w:r>
              <w:rPr>
                <w:rFonts w:hint="eastAsia" w:ascii="仿宋_GB2312" w:eastAsia="仿宋_GB2312"/>
                <w:sz w:val="24"/>
                <w:lang w:val="en-US" w:eastAsia="zh-CN"/>
              </w:rPr>
              <w:t>技能实操</w:t>
            </w:r>
          </w:p>
        </w:tc>
        <w:tc>
          <w:tcPr>
            <w:tcW w:w="670" w:type="pct"/>
            <w:vAlign w:val="center"/>
          </w:tcPr>
          <w:p w14:paraId="2A579765">
            <w:pPr>
              <w:jc w:val="center"/>
              <w:rPr>
                <w:rFonts w:hint="eastAsia" w:ascii="仿宋_GB2312" w:eastAsia="仿宋_GB2312" w:hAnsiTheme="minorHAnsi" w:cstheme="minorBidi"/>
                <w:kern w:val="2"/>
                <w:sz w:val="24"/>
                <w:szCs w:val="22"/>
                <w:lang w:val="en-US" w:eastAsia="zh-CN" w:bidi="ar-SA"/>
              </w:rPr>
            </w:pPr>
            <w:r>
              <w:rPr>
                <w:rFonts w:hint="eastAsia" w:ascii="仿宋_GB2312" w:eastAsia="仿宋_GB2312"/>
                <w:sz w:val="24"/>
                <w:lang w:val="en-US" w:eastAsia="zh-CN"/>
              </w:rPr>
              <w:t>4</w:t>
            </w:r>
          </w:p>
        </w:tc>
      </w:tr>
      <w:tr w14:paraId="1C277C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2" w:hRule="exact"/>
          <w:jc w:val="center"/>
        </w:trPr>
        <w:tc>
          <w:tcPr>
            <w:tcW w:w="1382" w:type="pct"/>
            <w:vAlign w:val="center"/>
          </w:tcPr>
          <w:p w14:paraId="5013C70F">
            <w:pPr>
              <w:jc w:val="center"/>
              <w:rPr>
                <w:rFonts w:ascii="仿宋_GB2312" w:hAnsi="宋体" w:eastAsia="仿宋_GB2312" w:cs="宋体"/>
                <w:sz w:val="24"/>
              </w:rPr>
            </w:pPr>
            <w:r>
              <w:rPr>
                <w:rFonts w:hint="eastAsia" w:ascii="仿宋_GB2312" w:hAnsi="宋体" w:eastAsia="仿宋_GB2312" w:cs="宋体"/>
                <w:sz w:val="24"/>
              </w:rPr>
              <w:t>2025年</w:t>
            </w:r>
          </w:p>
          <w:p w14:paraId="606FD10E">
            <w:pPr>
              <w:jc w:val="center"/>
              <w:rPr>
                <w:rFonts w:hint="eastAsia" w:ascii="仿宋_GB2312" w:hAnsi="宋体" w:eastAsia="仿宋_GB2312" w:cs="宋体"/>
                <w:kern w:val="2"/>
                <w:sz w:val="24"/>
                <w:szCs w:val="22"/>
                <w:lang w:val="en-US" w:eastAsia="zh-CN" w:bidi="ar-SA"/>
              </w:rPr>
            </w:pPr>
            <w:r>
              <w:rPr>
                <w:rFonts w:hint="eastAsia" w:ascii="仿宋_GB2312" w:hAnsi="宋体" w:eastAsia="仿宋_GB2312" w:cs="宋体"/>
                <w:sz w:val="24"/>
                <w:lang w:val="en-US" w:eastAsia="zh-CN"/>
              </w:rPr>
              <w:t>10</w:t>
            </w:r>
            <w:r>
              <w:rPr>
                <w:rFonts w:hint="eastAsia" w:ascii="仿宋_GB2312" w:hAnsi="宋体" w:eastAsia="仿宋_GB2312" w:cs="宋体"/>
                <w:sz w:val="24"/>
              </w:rPr>
              <w:t>月</w:t>
            </w:r>
            <w:r>
              <w:rPr>
                <w:rFonts w:hint="eastAsia" w:ascii="仿宋_GB2312" w:hAnsi="宋体" w:eastAsia="仿宋_GB2312" w:cs="宋体"/>
                <w:sz w:val="24"/>
                <w:lang w:val="en-US" w:eastAsia="zh-CN"/>
              </w:rPr>
              <w:t>30</w:t>
            </w:r>
            <w:r>
              <w:rPr>
                <w:rFonts w:hint="eastAsia" w:ascii="仿宋_GB2312" w:hAnsi="宋体" w:eastAsia="仿宋_GB2312" w:cs="宋体"/>
                <w:sz w:val="24"/>
              </w:rPr>
              <w:t>日</w:t>
            </w:r>
            <w:r>
              <w:rPr>
                <w:rFonts w:hint="eastAsia" w:ascii="仿宋_GB2312" w:hAnsi="宋体" w:eastAsia="仿宋_GB2312" w:cs="宋体"/>
                <w:sz w:val="24"/>
                <w:lang w:val="en-US" w:eastAsia="zh-CN"/>
              </w:rPr>
              <w:t>上午</w:t>
            </w:r>
          </w:p>
        </w:tc>
        <w:tc>
          <w:tcPr>
            <w:tcW w:w="1950" w:type="pct"/>
            <w:vAlign w:val="center"/>
          </w:tcPr>
          <w:p w14:paraId="36B51833">
            <w:pPr>
              <w:jc w:val="center"/>
              <w:rPr>
                <w:rFonts w:hint="default" w:ascii="仿宋_GB2312" w:eastAsia="仿宋_GB2312" w:hAnsiTheme="minorHAnsi" w:cstheme="minorBidi"/>
                <w:kern w:val="2"/>
                <w:sz w:val="24"/>
                <w:szCs w:val="22"/>
                <w:lang w:val="en-US" w:eastAsia="zh-CN" w:bidi="ar-SA"/>
              </w:rPr>
            </w:pPr>
            <w:r>
              <w:rPr>
                <w:rFonts w:hint="eastAsia" w:ascii="仿宋_GB2312" w:eastAsia="仿宋_GB2312" w:cstheme="minorBidi"/>
                <w:kern w:val="2"/>
                <w:sz w:val="24"/>
                <w:szCs w:val="22"/>
                <w:lang w:val="en-US" w:eastAsia="zh-CN" w:bidi="ar-SA"/>
              </w:rPr>
              <w:t>110kV电缆预处理实操演示</w:t>
            </w:r>
          </w:p>
        </w:tc>
        <w:tc>
          <w:tcPr>
            <w:tcW w:w="996" w:type="pct"/>
            <w:vAlign w:val="center"/>
          </w:tcPr>
          <w:p w14:paraId="0A866183">
            <w:pPr>
              <w:jc w:val="center"/>
              <w:rPr>
                <w:rFonts w:ascii="仿宋_GB2312" w:eastAsia="仿宋_GB2312" w:hAnsiTheme="minorHAnsi" w:cstheme="minorBidi"/>
                <w:kern w:val="2"/>
                <w:sz w:val="24"/>
                <w:szCs w:val="22"/>
                <w:lang w:val="en-US" w:eastAsia="zh-CN" w:bidi="ar-SA"/>
              </w:rPr>
            </w:pPr>
            <w:r>
              <w:rPr>
                <w:rFonts w:hint="eastAsia" w:ascii="仿宋_GB2312" w:eastAsia="仿宋_GB2312"/>
                <w:sz w:val="24"/>
                <w:lang w:val="en-US" w:eastAsia="zh-CN"/>
              </w:rPr>
              <w:t>技能实操</w:t>
            </w:r>
          </w:p>
        </w:tc>
        <w:tc>
          <w:tcPr>
            <w:tcW w:w="670" w:type="pct"/>
            <w:vAlign w:val="center"/>
          </w:tcPr>
          <w:p w14:paraId="1F9CD8A2">
            <w:pPr>
              <w:jc w:val="center"/>
              <w:rPr>
                <w:rFonts w:hint="eastAsia" w:ascii="仿宋_GB2312" w:eastAsia="仿宋_GB2312" w:hAnsiTheme="minorHAnsi" w:cstheme="minorBidi"/>
                <w:kern w:val="2"/>
                <w:sz w:val="24"/>
                <w:szCs w:val="22"/>
                <w:lang w:val="en-US" w:eastAsia="zh-CN" w:bidi="ar-SA"/>
              </w:rPr>
            </w:pPr>
            <w:r>
              <w:rPr>
                <w:rFonts w:hint="eastAsia" w:ascii="仿宋_GB2312" w:eastAsia="仿宋_GB2312"/>
                <w:sz w:val="24"/>
                <w:lang w:val="en-US" w:eastAsia="zh-CN"/>
              </w:rPr>
              <w:t>4</w:t>
            </w:r>
          </w:p>
        </w:tc>
      </w:tr>
      <w:tr w14:paraId="0A6D6F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2" w:hRule="exact"/>
          <w:jc w:val="center"/>
        </w:trPr>
        <w:tc>
          <w:tcPr>
            <w:tcW w:w="1382" w:type="pct"/>
            <w:shd w:val="clear" w:color="auto" w:fill="auto"/>
            <w:vAlign w:val="center"/>
          </w:tcPr>
          <w:p w14:paraId="4602D7EB">
            <w:pPr>
              <w:jc w:val="center"/>
              <w:rPr>
                <w:rFonts w:ascii="仿宋_GB2312" w:hAnsi="宋体" w:eastAsia="仿宋_GB2312" w:cs="宋体"/>
                <w:sz w:val="24"/>
              </w:rPr>
            </w:pPr>
            <w:r>
              <w:rPr>
                <w:rFonts w:hint="eastAsia" w:ascii="仿宋_GB2312" w:hAnsi="宋体" w:eastAsia="仿宋_GB2312" w:cs="宋体"/>
                <w:sz w:val="24"/>
              </w:rPr>
              <w:t>2025年</w:t>
            </w:r>
          </w:p>
          <w:p w14:paraId="7B16E956">
            <w:pPr>
              <w:jc w:val="center"/>
              <w:rPr>
                <w:rFonts w:hint="eastAsia" w:ascii="仿宋_GB2312" w:hAnsi="宋体" w:eastAsia="仿宋_GB2312" w:cs="宋体"/>
                <w:kern w:val="2"/>
                <w:sz w:val="24"/>
                <w:szCs w:val="22"/>
                <w:lang w:val="en-US" w:eastAsia="zh-CN" w:bidi="ar-SA"/>
              </w:rPr>
            </w:pPr>
            <w:r>
              <w:rPr>
                <w:rFonts w:hint="eastAsia" w:ascii="仿宋_GB2312" w:hAnsi="宋体" w:eastAsia="仿宋_GB2312" w:cs="宋体"/>
                <w:sz w:val="24"/>
                <w:lang w:val="en-US" w:eastAsia="zh-CN"/>
              </w:rPr>
              <w:t>10</w:t>
            </w:r>
            <w:r>
              <w:rPr>
                <w:rFonts w:hint="eastAsia" w:ascii="仿宋_GB2312" w:hAnsi="宋体" w:eastAsia="仿宋_GB2312" w:cs="宋体"/>
                <w:sz w:val="24"/>
              </w:rPr>
              <w:t>月</w:t>
            </w:r>
            <w:r>
              <w:rPr>
                <w:rFonts w:hint="eastAsia" w:ascii="仿宋_GB2312" w:hAnsi="宋体" w:eastAsia="仿宋_GB2312" w:cs="宋体"/>
                <w:sz w:val="24"/>
                <w:lang w:val="en-US" w:eastAsia="zh-CN"/>
              </w:rPr>
              <w:t>30</w:t>
            </w:r>
            <w:r>
              <w:rPr>
                <w:rFonts w:hint="eastAsia" w:ascii="仿宋_GB2312" w:hAnsi="宋体" w:eastAsia="仿宋_GB2312" w:cs="宋体"/>
                <w:sz w:val="24"/>
              </w:rPr>
              <w:t>日</w:t>
            </w:r>
            <w:r>
              <w:rPr>
                <w:rFonts w:hint="eastAsia" w:ascii="仿宋_GB2312" w:hAnsi="宋体" w:eastAsia="仿宋_GB2312" w:cs="宋体"/>
                <w:sz w:val="24"/>
                <w:lang w:val="en-US" w:eastAsia="zh-CN"/>
              </w:rPr>
              <w:t>下午</w:t>
            </w:r>
          </w:p>
        </w:tc>
        <w:tc>
          <w:tcPr>
            <w:tcW w:w="1950" w:type="pct"/>
            <w:shd w:val="clear" w:color="auto" w:fill="auto"/>
            <w:vAlign w:val="center"/>
          </w:tcPr>
          <w:p w14:paraId="3530FF34">
            <w:pPr>
              <w:jc w:val="center"/>
              <w:rPr>
                <w:rFonts w:hint="eastAsia" w:ascii="仿宋_GB2312" w:eastAsia="仿宋_GB2312" w:hAnsiTheme="minorHAnsi" w:cstheme="minorBidi"/>
                <w:kern w:val="2"/>
                <w:sz w:val="24"/>
                <w:szCs w:val="22"/>
                <w:lang w:val="en-US" w:eastAsia="zh-CN" w:bidi="ar-SA"/>
              </w:rPr>
            </w:pPr>
            <w:r>
              <w:rPr>
                <w:rFonts w:hint="eastAsia" w:ascii="仿宋_GB2312" w:eastAsia="仿宋_GB2312" w:cstheme="minorBidi"/>
                <w:kern w:val="2"/>
                <w:sz w:val="24"/>
                <w:szCs w:val="22"/>
                <w:lang w:val="en-US" w:eastAsia="zh-CN" w:bidi="ar-SA"/>
              </w:rPr>
              <w:t>110kV电缆动火搪铅实操演示</w:t>
            </w:r>
          </w:p>
        </w:tc>
        <w:tc>
          <w:tcPr>
            <w:tcW w:w="996" w:type="pct"/>
            <w:shd w:val="clear" w:color="auto" w:fill="auto"/>
            <w:vAlign w:val="center"/>
          </w:tcPr>
          <w:p w14:paraId="42D8F40D">
            <w:pPr>
              <w:jc w:val="center"/>
              <w:rPr>
                <w:rFonts w:hint="eastAsia" w:ascii="仿宋_GB2312" w:eastAsia="仿宋_GB2312" w:hAnsiTheme="minorHAnsi" w:cstheme="minorBidi"/>
                <w:kern w:val="2"/>
                <w:sz w:val="24"/>
                <w:szCs w:val="22"/>
                <w:lang w:val="en-US" w:eastAsia="zh-CN" w:bidi="ar-SA"/>
              </w:rPr>
            </w:pPr>
            <w:r>
              <w:rPr>
                <w:rFonts w:hint="eastAsia" w:ascii="仿宋_GB2312" w:eastAsia="仿宋_GB2312"/>
                <w:sz w:val="24"/>
                <w:lang w:val="en-US" w:eastAsia="zh-CN"/>
              </w:rPr>
              <w:t>技能实操</w:t>
            </w:r>
          </w:p>
        </w:tc>
        <w:tc>
          <w:tcPr>
            <w:tcW w:w="670" w:type="pct"/>
            <w:shd w:val="clear" w:color="auto" w:fill="auto"/>
            <w:vAlign w:val="center"/>
          </w:tcPr>
          <w:p w14:paraId="32D00655">
            <w:pPr>
              <w:jc w:val="center"/>
              <w:rPr>
                <w:rFonts w:hint="eastAsia" w:ascii="仿宋_GB2312" w:eastAsia="仿宋_GB2312" w:hAnsiTheme="minorHAnsi" w:cstheme="minorBidi"/>
                <w:kern w:val="2"/>
                <w:sz w:val="24"/>
                <w:szCs w:val="22"/>
                <w:lang w:val="en-US" w:eastAsia="zh-CN" w:bidi="ar-SA"/>
              </w:rPr>
            </w:pPr>
            <w:r>
              <w:rPr>
                <w:rFonts w:hint="eastAsia" w:ascii="仿宋_GB2312" w:eastAsia="仿宋_GB2312"/>
                <w:sz w:val="24"/>
                <w:lang w:val="en-US" w:eastAsia="zh-CN"/>
              </w:rPr>
              <w:t>4</w:t>
            </w:r>
          </w:p>
        </w:tc>
      </w:tr>
      <w:tr w14:paraId="2E7F9B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2" w:hRule="exact"/>
          <w:jc w:val="center"/>
        </w:trPr>
        <w:tc>
          <w:tcPr>
            <w:tcW w:w="1382" w:type="pct"/>
            <w:vAlign w:val="center"/>
          </w:tcPr>
          <w:p w14:paraId="30A72D9A">
            <w:pPr>
              <w:jc w:val="center"/>
              <w:rPr>
                <w:rFonts w:ascii="仿宋_GB2312" w:hAnsi="宋体" w:eastAsia="仿宋_GB2312" w:cs="宋体"/>
                <w:sz w:val="24"/>
              </w:rPr>
            </w:pPr>
            <w:r>
              <w:rPr>
                <w:rFonts w:hint="eastAsia" w:ascii="仿宋_GB2312" w:hAnsi="宋体" w:eastAsia="仿宋_GB2312" w:cs="宋体"/>
                <w:sz w:val="24"/>
              </w:rPr>
              <w:t>2025年</w:t>
            </w:r>
          </w:p>
          <w:p w14:paraId="36E5339C">
            <w:pPr>
              <w:jc w:val="center"/>
              <w:rPr>
                <w:rFonts w:hint="eastAsia" w:ascii="仿宋_GB2312" w:hAnsi="宋体" w:eastAsia="仿宋_GB2312" w:cs="宋体"/>
                <w:kern w:val="2"/>
                <w:sz w:val="24"/>
                <w:szCs w:val="22"/>
                <w:lang w:val="en-US" w:eastAsia="zh-CN" w:bidi="ar-SA"/>
              </w:rPr>
            </w:pPr>
            <w:r>
              <w:rPr>
                <w:rFonts w:hint="eastAsia" w:ascii="仿宋_GB2312" w:hAnsi="宋体" w:eastAsia="仿宋_GB2312" w:cs="宋体"/>
                <w:sz w:val="24"/>
                <w:lang w:val="en-US" w:eastAsia="zh-CN"/>
              </w:rPr>
              <w:t>10</w:t>
            </w:r>
            <w:r>
              <w:rPr>
                <w:rFonts w:hint="eastAsia" w:ascii="仿宋_GB2312" w:hAnsi="宋体" w:eastAsia="仿宋_GB2312" w:cs="宋体"/>
                <w:sz w:val="24"/>
              </w:rPr>
              <w:t>月</w:t>
            </w:r>
            <w:r>
              <w:rPr>
                <w:rFonts w:hint="eastAsia" w:ascii="仿宋_GB2312" w:hAnsi="宋体" w:eastAsia="仿宋_GB2312" w:cs="宋体"/>
                <w:sz w:val="24"/>
                <w:lang w:val="en-US" w:eastAsia="zh-CN"/>
              </w:rPr>
              <w:t>31</w:t>
            </w:r>
            <w:r>
              <w:rPr>
                <w:rFonts w:hint="eastAsia" w:ascii="仿宋_GB2312" w:hAnsi="宋体" w:eastAsia="仿宋_GB2312" w:cs="宋体"/>
                <w:sz w:val="24"/>
              </w:rPr>
              <w:t>日</w:t>
            </w:r>
            <w:r>
              <w:rPr>
                <w:rFonts w:hint="eastAsia" w:ascii="仿宋_GB2312" w:hAnsi="宋体" w:eastAsia="仿宋_GB2312" w:cs="宋体"/>
                <w:sz w:val="24"/>
                <w:lang w:val="en-US" w:eastAsia="zh-CN"/>
              </w:rPr>
              <w:t>上午</w:t>
            </w:r>
          </w:p>
        </w:tc>
        <w:tc>
          <w:tcPr>
            <w:tcW w:w="1950" w:type="pct"/>
            <w:vAlign w:val="center"/>
          </w:tcPr>
          <w:p w14:paraId="68F25C35">
            <w:pPr>
              <w:jc w:val="center"/>
              <w:rPr>
                <w:rFonts w:hint="default" w:ascii="仿宋_GB2312" w:eastAsia="仿宋_GB2312" w:hAnsiTheme="minorHAnsi" w:cstheme="minorBidi"/>
                <w:kern w:val="2"/>
                <w:sz w:val="24"/>
                <w:szCs w:val="22"/>
                <w:lang w:val="en-US" w:eastAsia="zh-CN" w:bidi="ar-SA"/>
              </w:rPr>
            </w:pPr>
            <w:r>
              <w:rPr>
                <w:rFonts w:hint="eastAsia" w:ascii="仿宋_GB2312" w:eastAsia="仿宋_GB2312" w:cstheme="minorBidi"/>
                <w:kern w:val="2"/>
                <w:sz w:val="24"/>
                <w:szCs w:val="22"/>
                <w:lang w:val="en-US" w:eastAsia="zh-CN" w:bidi="ar-SA"/>
              </w:rPr>
              <w:t>电缆故障测寻</w:t>
            </w:r>
          </w:p>
        </w:tc>
        <w:tc>
          <w:tcPr>
            <w:tcW w:w="996" w:type="pct"/>
            <w:vAlign w:val="center"/>
          </w:tcPr>
          <w:p w14:paraId="3E80EB23">
            <w:pPr>
              <w:jc w:val="center"/>
              <w:rPr>
                <w:rFonts w:ascii="仿宋_GB2312" w:eastAsia="仿宋_GB2312" w:hAnsiTheme="minorHAnsi" w:cstheme="minorBidi"/>
                <w:kern w:val="2"/>
                <w:sz w:val="24"/>
                <w:szCs w:val="22"/>
                <w:lang w:val="en-US" w:eastAsia="zh-CN" w:bidi="ar-SA"/>
              </w:rPr>
            </w:pPr>
            <w:r>
              <w:rPr>
                <w:rFonts w:hint="eastAsia" w:ascii="仿宋_GB2312" w:eastAsia="仿宋_GB2312"/>
                <w:sz w:val="24"/>
                <w:lang w:val="en-US" w:eastAsia="zh-CN"/>
              </w:rPr>
              <w:t>技能实操</w:t>
            </w:r>
          </w:p>
        </w:tc>
        <w:tc>
          <w:tcPr>
            <w:tcW w:w="670" w:type="pct"/>
            <w:vAlign w:val="center"/>
          </w:tcPr>
          <w:p w14:paraId="63107929">
            <w:pPr>
              <w:jc w:val="center"/>
              <w:rPr>
                <w:rFonts w:hint="eastAsia" w:ascii="仿宋_GB2312" w:eastAsia="仿宋_GB2312" w:hAnsiTheme="minorHAnsi" w:cstheme="minorBidi"/>
                <w:kern w:val="2"/>
                <w:sz w:val="24"/>
                <w:szCs w:val="22"/>
                <w:lang w:val="en-US" w:eastAsia="zh-CN" w:bidi="ar-SA"/>
              </w:rPr>
            </w:pPr>
            <w:r>
              <w:rPr>
                <w:rFonts w:hint="eastAsia" w:ascii="仿宋_GB2312" w:eastAsia="仿宋_GB2312"/>
                <w:sz w:val="24"/>
                <w:lang w:val="en-US" w:eastAsia="zh-CN"/>
              </w:rPr>
              <w:t>4</w:t>
            </w:r>
          </w:p>
        </w:tc>
      </w:tr>
      <w:tr w14:paraId="1569A8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2" w:hRule="exact"/>
          <w:jc w:val="center"/>
        </w:trPr>
        <w:tc>
          <w:tcPr>
            <w:tcW w:w="1382" w:type="pct"/>
            <w:vAlign w:val="center"/>
          </w:tcPr>
          <w:p w14:paraId="2006773D">
            <w:pPr>
              <w:jc w:val="center"/>
              <w:rPr>
                <w:rFonts w:ascii="仿宋_GB2312" w:hAnsi="宋体" w:eastAsia="仿宋_GB2312" w:cs="宋体"/>
                <w:sz w:val="24"/>
              </w:rPr>
            </w:pPr>
            <w:r>
              <w:rPr>
                <w:rFonts w:hint="eastAsia" w:ascii="仿宋_GB2312" w:hAnsi="宋体" w:eastAsia="仿宋_GB2312" w:cs="宋体"/>
                <w:sz w:val="24"/>
              </w:rPr>
              <w:t>2025年</w:t>
            </w:r>
          </w:p>
          <w:p w14:paraId="012A18DC">
            <w:pPr>
              <w:jc w:val="center"/>
              <w:rPr>
                <w:rFonts w:hint="eastAsia" w:ascii="仿宋_GB2312" w:hAnsi="宋体" w:eastAsia="仿宋_GB2312" w:cs="宋体"/>
                <w:sz w:val="24"/>
                <w:lang w:val="en-US" w:eastAsia="zh-CN"/>
              </w:rPr>
            </w:pPr>
            <w:r>
              <w:rPr>
                <w:rFonts w:hint="eastAsia" w:ascii="仿宋_GB2312" w:hAnsi="宋体" w:eastAsia="仿宋_GB2312" w:cs="宋体"/>
                <w:sz w:val="24"/>
                <w:lang w:val="en-US" w:eastAsia="zh-CN"/>
              </w:rPr>
              <w:t>10</w:t>
            </w:r>
            <w:r>
              <w:rPr>
                <w:rFonts w:hint="eastAsia" w:ascii="仿宋_GB2312" w:hAnsi="宋体" w:eastAsia="仿宋_GB2312" w:cs="宋体"/>
                <w:sz w:val="24"/>
              </w:rPr>
              <w:t>月</w:t>
            </w:r>
            <w:r>
              <w:rPr>
                <w:rFonts w:hint="eastAsia" w:ascii="仿宋_GB2312" w:hAnsi="宋体" w:eastAsia="仿宋_GB2312" w:cs="宋体"/>
                <w:sz w:val="24"/>
                <w:lang w:val="en-US" w:eastAsia="zh-CN"/>
              </w:rPr>
              <w:t>31</w:t>
            </w:r>
            <w:r>
              <w:rPr>
                <w:rFonts w:hint="eastAsia" w:ascii="仿宋_GB2312" w:hAnsi="宋体" w:eastAsia="仿宋_GB2312" w:cs="宋体"/>
                <w:sz w:val="24"/>
              </w:rPr>
              <w:t>日</w:t>
            </w:r>
            <w:r>
              <w:rPr>
                <w:rFonts w:hint="eastAsia" w:ascii="仿宋_GB2312" w:hAnsi="宋体" w:eastAsia="仿宋_GB2312" w:cs="宋体"/>
                <w:sz w:val="24"/>
                <w:lang w:val="en-US" w:eastAsia="zh-CN"/>
              </w:rPr>
              <w:t>下午</w:t>
            </w:r>
          </w:p>
        </w:tc>
        <w:tc>
          <w:tcPr>
            <w:tcW w:w="1950" w:type="pct"/>
            <w:vAlign w:val="center"/>
          </w:tcPr>
          <w:p w14:paraId="448EAEB4">
            <w:pPr>
              <w:jc w:val="center"/>
              <w:rPr>
                <w:rFonts w:hint="default" w:ascii="仿宋_GB2312" w:eastAsia="仿宋_GB2312" w:cstheme="minorBidi"/>
                <w:kern w:val="2"/>
                <w:sz w:val="24"/>
                <w:szCs w:val="22"/>
                <w:lang w:val="en-US" w:eastAsia="zh-CN" w:bidi="ar-SA"/>
              </w:rPr>
            </w:pPr>
            <w:r>
              <w:rPr>
                <w:rFonts w:hint="eastAsia" w:ascii="仿宋_GB2312" w:eastAsia="仿宋_GB2312" w:cstheme="minorBidi"/>
                <w:kern w:val="2"/>
                <w:sz w:val="24"/>
                <w:szCs w:val="22"/>
                <w:lang w:val="en-US" w:eastAsia="zh-CN" w:bidi="ar-SA"/>
              </w:rPr>
              <w:t>考试</w:t>
            </w:r>
          </w:p>
        </w:tc>
        <w:tc>
          <w:tcPr>
            <w:tcW w:w="996" w:type="pct"/>
            <w:vAlign w:val="center"/>
          </w:tcPr>
          <w:p w14:paraId="1F933A30">
            <w:pPr>
              <w:jc w:val="center"/>
              <w:rPr>
                <w:rFonts w:hint="default" w:ascii="仿宋_GB2312" w:eastAsia="仿宋_GB2312"/>
                <w:sz w:val="24"/>
                <w:lang w:val="en-US" w:eastAsia="zh-CN"/>
              </w:rPr>
            </w:pPr>
            <w:r>
              <w:rPr>
                <w:rFonts w:hint="eastAsia" w:ascii="仿宋_GB2312" w:eastAsia="仿宋_GB2312"/>
                <w:sz w:val="24"/>
                <w:lang w:val="en-US" w:eastAsia="zh-CN"/>
              </w:rPr>
              <w:t>-</w:t>
            </w:r>
          </w:p>
        </w:tc>
        <w:tc>
          <w:tcPr>
            <w:tcW w:w="670" w:type="pct"/>
            <w:vAlign w:val="center"/>
          </w:tcPr>
          <w:p w14:paraId="24143988">
            <w:pPr>
              <w:jc w:val="center"/>
              <w:rPr>
                <w:rFonts w:hint="default" w:ascii="仿宋_GB2312" w:eastAsia="仿宋_GB2312"/>
                <w:sz w:val="24"/>
                <w:lang w:val="en-US" w:eastAsia="zh-CN"/>
              </w:rPr>
            </w:pPr>
            <w:r>
              <w:rPr>
                <w:rFonts w:hint="eastAsia" w:ascii="仿宋_GB2312" w:eastAsia="仿宋_GB2312"/>
                <w:sz w:val="24"/>
                <w:lang w:val="en-US" w:eastAsia="zh-CN"/>
              </w:rPr>
              <w:t>4</w:t>
            </w:r>
          </w:p>
        </w:tc>
      </w:tr>
    </w:tbl>
    <w:p w14:paraId="589E390F">
      <w:pPr>
        <w:pStyle w:val="13"/>
        <w:spacing w:line="560" w:lineRule="exact"/>
        <w:ind w:left="0" w:leftChars="0" w:firstLine="640" w:firstLineChars="200"/>
        <w:rPr>
          <w:rFonts w:hint="eastAsia" w:ascii="黑体" w:hAnsi="黑体" w:eastAsia="黑体"/>
          <w:sz w:val="32"/>
          <w:szCs w:val="32"/>
        </w:rPr>
      </w:pPr>
      <w:r>
        <w:rPr>
          <w:rFonts w:hint="eastAsia" w:ascii="黑体" w:hAnsi="黑体" w:eastAsia="黑体"/>
          <w:sz w:val="32"/>
          <w:szCs w:val="32"/>
          <w:lang w:eastAsia="zh-CN"/>
        </w:rPr>
        <w:t>五</w:t>
      </w:r>
      <w:r>
        <w:rPr>
          <w:rFonts w:hint="eastAsia" w:ascii="黑体" w:hAnsi="黑体" w:eastAsia="黑体"/>
          <w:sz w:val="32"/>
          <w:szCs w:val="32"/>
        </w:rPr>
        <w:t>、培</w:t>
      </w:r>
      <w:r>
        <w:rPr>
          <w:rFonts w:hint="eastAsia" w:ascii="黑体" w:hAnsi="黑体" w:eastAsia="黑体"/>
          <w:sz w:val="32"/>
          <w:szCs w:val="32"/>
          <w:lang w:val="en-US" w:eastAsia="zh-CN"/>
        </w:rPr>
        <w:t>训</w:t>
      </w:r>
      <w:r>
        <w:rPr>
          <w:rFonts w:hint="eastAsia" w:ascii="黑体" w:hAnsi="黑体" w:eastAsia="黑体"/>
          <w:sz w:val="32"/>
          <w:szCs w:val="32"/>
        </w:rPr>
        <w:t>地点</w:t>
      </w:r>
    </w:p>
    <w:p w14:paraId="13C5E1ED">
      <w:pPr>
        <w:pStyle w:val="13"/>
        <w:spacing w:line="560" w:lineRule="exact"/>
        <w:ind w:firstLine="64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国网北京市电力公司实训实验基地（大兴区孙薄路与盛达街交叉口北220米），建议自驾或乘坐出租车前往，导航搜索“国网北京电力公司双实基地”。</w:t>
      </w:r>
    </w:p>
    <w:p w14:paraId="4D057428">
      <w:pPr>
        <w:pStyle w:val="13"/>
        <w:spacing w:line="560" w:lineRule="exact"/>
        <w:ind w:firstLine="640"/>
        <w:rPr>
          <w:rFonts w:hint="eastAsia" w:ascii="黑体" w:hAnsi="黑体" w:eastAsia="黑体"/>
          <w:sz w:val="32"/>
          <w:szCs w:val="32"/>
          <w:highlight w:val="none"/>
          <w:lang w:val="en-US" w:eastAsia="zh-CN"/>
        </w:rPr>
      </w:pPr>
      <w:r>
        <w:rPr>
          <w:rFonts w:hint="eastAsia" w:ascii="黑体" w:hAnsi="黑体" w:eastAsia="黑体"/>
          <w:sz w:val="32"/>
          <w:szCs w:val="32"/>
          <w:highlight w:val="none"/>
          <w:lang w:val="en-US" w:eastAsia="zh-CN"/>
        </w:rPr>
        <w:t>六、授课教师</w:t>
      </w:r>
    </w:p>
    <w:p w14:paraId="6F496A54">
      <w:pPr>
        <w:pStyle w:val="13"/>
        <w:spacing w:line="560" w:lineRule="exact"/>
        <w:ind w:firstLine="640"/>
        <w:rPr>
          <w:rFonts w:hint="default" w:ascii="仿宋_GB2312" w:hAnsi="仿宋_GB2312" w:eastAsia="仿宋_GB2312" w:cs="仿宋_GB2312"/>
          <w:sz w:val="32"/>
          <w:szCs w:val="32"/>
          <w:highlight w:val="none"/>
          <w:lang w:val="en-US" w:eastAsia="zh-CN"/>
        </w:rPr>
      </w:pPr>
      <w:r>
        <w:rPr>
          <w:rFonts w:hint="default" w:ascii="仿宋_GB2312" w:hAnsi="仿宋_GB2312" w:eastAsia="仿宋_GB2312" w:cs="仿宋_GB2312"/>
          <w:sz w:val="32"/>
          <w:szCs w:val="32"/>
          <w:highlight w:val="none"/>
          <w:lang w:val="en-US" w:eastAsia="zh-CN"/>
        </w:rPr>
        <w:t>选聘公司内外部劳模工匠、技术能手等专业技术骨干人员。</w:t>
      </w:r>
    </w:p>
    <w:p w14:paraId="6528D569">
      <w:pPr>
        <w:pStyle w:val="13"/>
        <w:spacing w:line="560" w:lineRule="exact"/>
        <w:ind w:firstLine="640"/>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李华春：国网北京电力公司资深管理师（二级职员），电缆专业专家，原北京市电力公司电缆首席工程师。</w:t>
      </w:r>
    </w:p>
    <w:p w14:paraId="2E97DBB6">
      <w:pPr>
        <w:pStyle w:val="13"/>
        <w:spacing w:line="560" w:lineRule="exact"/>
        <w:ind w:firstLine="640"/>
        <w:rPr>
          <w:rFonts w:hint="default"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张磊：国网北京电力公司电缆专业专家，北京市劳动模范、国网首席专家、全国电力行业技术能手。</w:t>
      </w:r>
    </w:p>
    <w:p w14:paraId="45A76583">
      <w:pPr>
        <w:pStyle w:val="13"/>
        <w:spacing w:line="560" w:lineRule="exact"/>
        <w:ind w:firstLine="640"/>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刘磊：国网北京电力公司电缆专业专家、首都五一劳动奖章获得者、中央企业劳动模范。</w:t>
      </w:r>
    </w:p>
    <w:p w14:paraId="7774F1EE">
      <w:pPr>
        <w:pStyle w:val="13"/>
        <w:spacing w:line="560" w:lineRule="exact"/>
        <w:ind w:firstLine="640"/>
        <w:rPr>
          <w:rFonts w:hint="default"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叶宽：国网北京电力公司电力科学研究院电缆技术研究所副主任，教授级高级工程师。</w:t>
      </w:r>
    </w:p>
    <w:p w14:paraId="7D97BC91">
      <w:pPr>
        <w:pStyle w:val="13"/>
        <w:spacing w:line="560" w:lineRule="exact"/>
        <w:ind w:firstLine="640"/>
        <w:rPr>
          <w:rFonts w:hint="default" w:ascii="黑体" w:hAnsi="黑体" w:eastAsia="黑体"/>
          <w:sz w:val="32"/>
          <w:szCs w:val="32"/>
          <w:highlight w:val="none"/>
          <w:lang w:val="en-US" w:eastAsia="zh-CN"/>
        </w:rPr>
      </w:pPr>
      <w:r>
        <w:rPr>
          <w:rFonts w:hint="eastAsia" w:ascii="黑体" w:hAnsi="黑体" w:eastAsia="黑体"/>
          <w:sz w:val="32"/>
          <w:szCs w:val="32"/>
          <w:highlight w:val="none"/>
          <w:lang w:val="en-US" w:eastAsia="zh-CN"/>
        </w:rPr>
        <w:t>七</w:t>
      </w:r>
      <w:r>
        <w:rPr>
          <w:rFonts w:hint="eastAsia" w:ascii="黑体" w:hAnsi="黑体" w:eastAsia="黑体"/>
          <w:sz w:val="32"/>
          <w:szCs w:val="32"/>
          <w:highlight w:val="none"/>
        </w:rPr>
        <w:t>、</w:t>
      </w:r>
      <w:r>
        <w:rPr>
          <w:rFonts w:hint="eastAsia" w:ascii="黑体" w:hAnsi="黑体" w:eastAsia="黑体"/>
          <w:sz w:val="32"/>
          <w:szCs w:val="32"/>
          <w:highlight w:val="none"/>
          <w:lang w:eastAsia="zh-CN"/>
        </w:rPr>
        <w:t>考核评价</w:t>
      </w:r>
    </w:p>
    <w:p w14:paraId="68865226">
      <w:pPr>
        <w:pStyle w:val="13"/>
        <w:spacing w:line="560" w:lineRule="exact"/>
        <w:ind w:firstLine="64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highlight w:val="none"/>
          <w:lang w:val="en-US" w:eastAsia="zh-CN"/>
        </w:rPr>
        <w:t>出勤比率达到80%及以</w:t>
      </w:r>
      <w:r>
        <w:rPr>
          <w:rFonts w:hint="eastAsia" w:ascii="仿宋_GB2312" w:hAnsi="仿宋_GB2312" w:eastAsia="仿宋_GB2312" w:cs="仿宋_GB2312"/>
          <w:sz w:val="32"/>
          <w:szCs w:val="32"/>
          <w:lang w:val="en-US" w:eastAsia="zh-CN"/>
        </w:rPr>
        <w:t>上者，考勤考核合格；考核共包含理论及实操两部分，其中理论考试成绩占比40%。实操成绩占比60%，总成绩达到60分及以上，评定为考试考核合格。</w:t>
      </w:r>
    </w:p>
    <w:p w14:paraId="22AB4FF2">
      <w:pPr>
        <w:pStyle w:val="13"/>
        <w:spacing w:line="560" w:lineRule="exact"/>
        <w:ind w:firstLine="640"/>
        <w:rPr>
          <w:rFonts w:hint="eastAsia" w:ascii="黑体" w:hAnsi="黑体" w:eastAsia="黑体"/>
          <w:sz w:val="32"/>
          <w:szCs w:val="32"/>
          <w:lang w:eastAsia="zh-CN"/>
        </w:rPr>
      </w:pPr>
      <w:r>
        <w:rPr>
          <w:rFonts w:hint="eastAsia" w:ascii="黑体" w:hAnsi="黑体" w:eastAsia="黑体"/>
          <w:sz w:val="32"/>
          <w:szCs w:val="32"/>
          <w:lang w:val="en-US" w:eastAsia="zh-CN"/>
        </w:rPr>
        <w:t>八</w:t>
      </w:r>
      <w:r>
        <w:rPr>
          <w:rFonts w:hint="eastAsia" w:ascii="黑体" w:hAnsi="黑体" w:eastAsia="黑体"/>
          <w:sz w:val="32"/>
          <w:szCs w:val="32"/>
          <w:lang w:eastAsia="zh-CN"/>
        </w:rPr>
        <w:t>、培训取证</w:t>
      </w:r>
    </w:p>
    <w:p w14:paraId="0758B1D1">
      <w:pPr>
        <w:pStyle w:val="13"/>
        <w:spacing w:line="560" w:lineRule="exact"/>
        <w:ind w:firstLine="64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考勤考核与考试考核均合格者，将获得由首都工匠学院体系建设工作领导小组办公室颁发的结业证书，并纳入北京市总工会高技能人才库，未来将优先参加首都工匠学院举办的相关技术技能提升培训活动。</w:t>
      </w:r>
    </w:p>
    <w:p w14:paraId="3142DF10">
      <w:pPr>
        <w:pStyle w:val="13"/>
        <w:spacing w:line="560" w:lineRule="exact"/>
        <w:ind w:firstLine="640"/>
        <w:rPr>
          <w:rFonts w:hint="eastAsia" w:ascii="黑体" w:hAnsi="黑体" w:eastAsia="黑体"/>
          <w:sz w:val="32"/>
          <w:szCs w:val="32"/>
        </w:rPr>
      </w:pPr>
      <w:r>
        <w:rPr>
          <w:rFonts w:hint="eastAsia" w:ascii="黑体" w:hAnsi="黑体" w:eastAsia="黑体"/>
          <w:sz w:val="32"/>
          <w:szCs w:val="32"/>
          <w:lang w:val="en-US" w:eastAsia="zh-CN"/>
        </w:rPr>
        <w:t>九</w:t>
      </w:r>
      <w:r>
        <w:rPr>
          <w:rFonts w:hint="eastAsia" w:ascii="黑体" w:hAnsi="黑体" w:eastAsia="黑体"/>
          <w:sz w:val="32"/>
          <w:szCs w:val="32"/>
        </w:rPr>
        <w:t>、注意事项</w:t>
      </w:r>
    </w:p>
    <w:p w14:paraId="552448E9">
      <w:pPr>
        <w:pStyle w:val="13"/>
        <w:spacing w:line="560" w:lineRule="exact"/>
        <w:ind w:firstLine="640"/>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1.每个单位限推荐1-3名符合条件人员参加培养，并于2025</w:t>
      </w:r>
      <w:r>
        <w:rPr>
          <w:rFonts w:hint="eastAsia" w:ascii="仿宋_GB2312" w:hAnsi="仿宋_GB2312" w:eastAsia="仿宋_GB2312" w:cs="仿宋_GB2312"/>
          <w:sz w:val="32"/>
          <w:szCs w:val="32"/>
          <w:highlight w:val="none"/>
          <w:lang w:val="en-US" w:eastAsia="zh-CN"/>
        </w:rPr>
        <w:t>年10月26日前</w:t>
      </w:r>
      <w:r>
        <w:rPr>
          <w:rFonts w:hint="eastAsia" w:ascii="仿宋_GB2312" w:hAnsi="仿宋_GB2312" w:eastAsia="仿宋_GB2312" w:cs="仿宋_GB2312"/>
          <w:sz w:val="32"/>
          <w:szCs w:val="32"/>
          <w:lang w:val="en-US" w:eastAsia="zh-CN"/>
        </w:rPr>
        <w:t>，通过登录“技能人才培养网上服务平台”（https://www.sdzgeservice.cn/talentDevelopment），按照系统提示，完成线上报名。</w:t>
      </w:r>
    </w:p>
    <w:p w14:paraId="4CE2DEF6">
      <w:pPr>
        <w:pStyle w:val="13"/>
        <w:spacing w:line="560" w:lineRule="exact"/>
        <w:ind w:firstLine="640"/>
        <w:rPr>
          <w:rFonts w:hint="eastAsia" w:ascii="仿宋_GB2312" w:hAnsi="黑体" w:eastAsia="仿宋_GB2312"/>
          <w:sz w:val="32"/>
          <w:szCs w:val="32"/>
        </w:rPr>
      </w:pPr>
      <w:r>
        <w:rPr>
          <w:rFonts w:hint="eastAsia" w:ascii="仿宋_GB2312" w:hAnsi="黑体" w:eastAsia="仿宋_GB2312"/>
          <w:sz w:val="32"/>
          <w:szCs w:val="32"/>
        </w:rPr>
        <w:t>2.</w:t>
      </w:r>
      <w:r>
        <w:rPr>
          <w:rFonts w:hint="eastAsia" w:ascii="仿宋_GB2312" w:hAnsi="仿宋_GB2312" w:eastAsia="仿宋_GB2312" w:cs="仿宋_GB2312"/>
          <w:spacing w:val="10"/>
          <w:sz w:val="32"/>
          <w:szCs w:val="32"/>
        </w:rPr>
        <w:t>报名材料纸质版(</w:t>
      </w:r>
      <w:r>
        <w:rPr>
          <w:rFonts w:hint="eastAsia" w:ascii="仿宋_GB2312" w:hAnsi="仿宋_GB2312" w:eastAsia="仿宋_GB2312" w:cs="仿宋_GB2312"/>
          <w:b w:val="0"/>
          <w:bCs w:val="0"/>
          <w:spacing w:val="10"/>
          <w:sz w:val="32"/>
          <w:szCs w:val="32"/>
        </w:rPr>
        <w:t>需盖本级工会公章)</w:t>
      </w:r>
      <w:r>
        <w:rPr>
          <w:rFonts w:hint="eastAsia" w:ascii="仿宋_GB2312" w:hAnsi="仿宋_GB2312" w:eastAsia="仿宋_GB2312" w:cs="仿宋_GB2312"/>
          <w:b w:val="0"/>
          <w:bCs w:val="0"/>
          <w:spacing w:val="10"/>
          <w:sz w:val="32"/>
          <w:szCs w:val="32"/>
          <w:lang w:val="en-US" w:eastAsia="zh-CN"/>
        </w:rPr>
        <w:t>请</w:t>
      </w:r>
      <w:r>
        <w:rPr>
          <w:rFonts w:hint="eastAsia" w:ascii="仿宋_GB2312" w:hAnsi="仿宋_GB2312" w:eastAsia="仿宋_GB2312" w:cs="仿宋_GB2312"/>
          <w:spacing w:val="10"/>
          <w:sz w:val="32"/>
          <w:szCs w:val="32"/>
        </w:rPr>
        <w:t>于报到当天提交到培训工作组。报名材料包括学员报名表</w:t>
      </w:r>
      <w:r>
        <w:rPr>
          <w:rFonts w:hint="eastAsia" w:ascii="仿宋_GB2312" w:hAnsi="仿宋_GB2312" w:eastAsia="仿宋_GB2312" w:cs="仿宋_GB2312"/>
          <w:spacing w:val="10"/>
          <w:sz w:val="32"/>
          <w:szCs w:val="32"/>
          <w:lang w:eastAsia="zh-CN"/>
        </w:rPr>
        <w:t>（</w:t>
      </w:r>
      <w:r>
        <w:rPr>
          <w:rFonts w:hint="eastAsia" w:ascii="仿宋_GB2312" w:hAnsi="仿宋_GB2312" w:eastAsia="仿宋_GB2312" w:cs="仿宋_GB2312"/>
          <w:spacing w:val="10"/>
          <w:sz w:val="32"/>
          <w:szCs w:val="32"/>
          <w:lang w:val="en-US" w:eastAsia="zh-CN"/>
        </w:rPr>
        <w:t>由系统导出</w:t>
      </w:r>
      <w:r>
        <w:rPr>
          <w:rFonts w:hint="eastAsia" w:ascii="仿宋_GB2312" w:hAnsi="仿宋_GB2312" w:eastAsia="仿宋_GB2312" w:cs="仿宋_GB2312"/>
          <w:spacing w:val="10"/>
          <w:sz w:val="32"/>
          <w:szCs w:val="32"/>
          <w:lang w:eastAsia="zh-CN"/>
        </w:rPr>
        <w:t>）、</w:t>
      </w:r>
      <w:r>
        <w:rPr>
          <w:rFonts w:hint="eastAsia" w:ascii="仿宋_GB2312" w:hAnsi="仿宋_GB2312" w:eastAsia="仿宋_GB2312" w:cs="仿宋_GB2312"/>
          <w:spacing w:val="10"/>
          <w:sz w:val="32"/>
          <w:szCs w:val="32"/>
        </w:rPr>
        <w:t>参训学员身份证复印件(正反面)、国家职业资格技能等级证书复印件等。</w:t>
      </w:r>
    </w:p>
    <w:p w14:paraId="1D7FF397">
      <w:pPr>
        <w:pStyle w:val="13"/>
        <w:spacing w:line="560" w:lineRule="exact"/>
        <w:ind w:firstLine="640"/>
        <w:rPr>
          <w:rFonts w:hint="eastAsia" w:ascii="仿宋_GB2312" w:hAnsi="黑体" w:eastAsia="仿宋_GB2312"/>
          <w:sz w:val="32"/>
          <w:szCs w:val="32"/>
          <w:highlight w:val="none"/>
          <w:lang w:val="en-US" w:eastAsia="zh-CN"/>
        </w:rPr>
      </w:pPr>
      <w:r>
        <w:rPr>
          <w:rFonts w:hint="eastAsia" w:ascii="仿宋_GB2312" w:hAnsi="黑体" w:eastAsia="仿宋_GB2312"/>
          <w:sz w:val="32"/>
          <w:szCs w:val="32"/>
          <w:lang w:val="en-US" w:eastAsia="zh-CN"/>
        </w:rPr>
        <w:t>3.本次培训不收取相关费用，</w:t>
      </w:r>
      <w:r>
        <w:rPr>
          <w:rFonts w:hint="eastAsia" w:ascii="仿宋_GB2312" w:hAnsi="黑体" w:eastAsia="仿宋_GB2312"/>
          <w:sz w:val="32"/>
          <w:szCs w:val="32"/>
          <w:highlight w:val="none"/>
          <w:lang w:val="en-US" w:eastAsia="zh-CN"/>
        </w:rPr>
        <w:t>集中培训期间提供食宿。</w:t>
      </w:r>
    </w:p>
    <w:p w14:paraId="58C42102">
      <w:pPr>
        <w:pStyle w:val="13"/>
        <w:spacing w:line="560" w:lineRule="exact"/>
        <w:ind w:firstLine="640"/>
        <w:rPr>
          <w:rFonts w:hint="eastAsia" w:ascii="仿宋_GB2312" w:hAnsi="黑体" w:eastAsia="仿宋_GB2312"/>
          <w:sz w:val="32"/>
          <w:szCs w:val="32"/>
          <w:highlight w:val="yellow"/>
          <w:lang w:val="en-US" w:eastAsia="zh-CN"/>
        </w:rPr>
      </w:pPr>
      <w:r>
        <w:rPr>
          <w:rFonts w:hint="eastAsia" w:ascii="仿宋_GB2312" w:hAnsi="黑体" w:eastAsia="仿宋_GB2312"/>
          <w:sz w:val="32"/>
          <w:szCs w:val="32"/>
          <w:lang w:val="en-US" w:eastAsia="zh-CN"/>
        </w:rPr>
        <w:t>4.学员报到时</w:t>
      </w:r>
      <w:r>
        <w:rPr>
          <w:rFonts w:hint="eastAsia" w:ascii="仿宋_GB2312" w:hAnsi="黑体" w:eastAsia="仿宋_GB2312"/>
          <w:sz w:val="32"/>
          <w:szCs w:val="32"/>
          <w:highlight w:val="none"/>
          <w:lang w:val="en-US" w:eastAsia="zh-CN"/>
        </w:rPr>
        <w:t>间：2025年10月27日上午。</w:t>
      </w:r>
    </w:p>
    <w:p w14:paraId="6FE1DBD7">
      <w:pPr>
        <w:spacing w:line="560" w:lineRule="exact"/>
        <w:ind w:firstLine="320" w:firstLineChars="100"/>
        <w:jc w:val="both"/>
        <w:rPr>
          <w:rFonts w:ascii="仿宋_GB2312" w:eastAsia="仿宋_GB2312"/>
          <w:sz w:val="32"/>
          <w:szCs w:val="32"/>
        </w:rPr>
      </w:pPr>
      <w:r>
        <w:rPr>
          <w:rFonts w:hint="eastAsia" w:ascii="仿宋_GB2312"/>
          <w:sz w:val="32"/>
          <w:szCs w:val="32"/>
          <w:lang w:val="en-US" w:eastAsia="zh-CN"/>
        </w:rPr>
        <w:t xml:space="preserve">  </w:t>
      </w:r>
      <w:r>
        <w:rPr>
          <w:rFonts w:hint="eastAsia" w:ascii="仿宋_GB2312" w:eastAsia="仿宋_GB2312"/>
          <w:sz w:val="30"/>
          <w:szCs w:val="30"/>
        </w:rPr>
        <w:t xml:space="preserve">                 </w:t>
      </w:r>
      <w:r>
        <w:rPr>
          <w:rFonts w:hint="eastAsia" w:ascii="仿宋_GB2312" w:eastAsia="仿宋_GB2312"/>
          <w:sz w:val="32"/>
          <w:szCs w:val="32"/>
        </w:rPr>
        <w:t xml:space="preserve"> </w:t>
      </w:r>
    </w:p>
    <w:p w14:paraId="7B689DB9">
      <w:pPr>
        <w:pStyle w:val="13"/>
        <w:spacing w:line="560" w:lineRule="exact"/>
        <w:ind w:firstLine="640"/>
        <w:rPr>
          <w:rFonts w:hint="eastAsia" w:ascii="仿宋_GB2312" w:eastAsia="仿宋_GB2312"/>
          <w:b w:val="0"/>
          <w:bCs w:val="0"/>
          <w:sz w:val="32"/>
          <w:szCs w:val="32"/>
          <w:lang w:val="en-US" w:eastAsia="zh-CN"/>
        </w:rPr>
      </w:pPr>
      <w:r>
        <w:rPr>
          <w:rFonts w:hint="eastAsia" w:ascii="仿宋_GB2312" w:eastAsia="仿宋_GB2312"/>
          <w:sz w:val="32"/>
          <w:szCs w:val="32"/>
          <w:lang w:val="en-US" w:eastAsia="zh-CN"/>
        </w:rPr>
        <w:t>（联系人：</w:t>
      </w:r>
      <w:r>
        <w:rPr>
          <w:rFonts w:hint="eastAsia" w:ascii="仿宋_GB2312" w:eastAsia="仿宋_GB2312"/>
          <w:b w:val="0"/>
          <w:bCs w:val="0"/>
          <w:sz w:val="32"/>
          <w:szCs w:val="32"/>
          <w:lang w:val="en-US" w:eastAsia="zh-CN"/>
        </w:rPr>
        <w:t>李瑞月18636036833、王俊懿18810589675）</w:t>
      </w:r>
    </w:p>
    <w:p w14:paraId="3E343C4A">
      <w:pPr>
        <w:pStyle w:val="2"/>
        <w:rPr>
          <w:rFonts w:hint="eastAsia"/>
          <w:lang w:val="en-US" w:eastAsia="zh-CN"/>
        </w:rPr>
      </w:pPr>
    </w:p>
    <w:p w14:paraId="697E2DCE">
      <w:pPr>
        <w:wordWrap w:val="0"/>
        <w:spacing w:line="560" w:lineRule="exact"/>
        <w:ind w:firstLine="340" w:firstLineChars="100"/>
        <w:jc w:val="right"/>
        <w:rPr>
          <w:rFonts w:hint="default" w:ascii="仿宋_GB2312" w:hAnsi="仿宋_GB2312" w:eastAsia="仿宋_GB2312" w:cs="仿宋_GB2312"/>
          <w:spacing w:val="10"/>
          <w:sz w:val="32"/>
          <w:szCs w:val="32"/>
          <w:lang w:val="en-US" w:eastAsia="zh-CN"/>
        </w:rPr>
      </w:pPr>
      <w:r>
        <w:rPr>
          <w:rFonts w:hint="eastAsia" w:ascii="仿宋_GB2312" w:hAnsi="仿宋_GB2312" w:eastAsia="仿宋_GB2312" w:cs="仿宋_GB2312"/>
          <w:spacing w:val="10"/>
          <w:sz w:val="32"/>
          <w:szCs w:val="32"/>
          <w:lang w:val="en-US" w:eastAsia="zh-CN"/>
        </w:rPr>
        <w:t xml:space="preserve">国网北京市电力公司实训实验基地   </w:t>
      </w:r>
    </w:p>
    <w:p w14:paraId="4F3C1D4A">
      <w:pPr>
        <w:wordWrap w:val="0"/>
        <w:spacing w:line="560" w:lineRule="exact"/>
        <w:ind w:firstLine="320" w:firstLineChars="100"/>
        <w:jc w:val="right"/>
        <w:rPr>
          <w:rFonts w:hint="default" w:ascii="仿宋_GB2312" w:eastAsia="仿宋_GB2312"/>
          <w:sz w:val="30"/>
          <w:szCs w:val="30"/>
          <w:highlight w:val="yellow"/>
          <w:lang w:val="en-US" w:eastAsia="zh-CN"/>
        </w:rPr>
      </w:pPr>
      <w:r>
        <w:rPr>
          <w:rFonts w:hint="eastAsia" w:ascii="仿宋_GB2312" w:eastAsia="仿宋_GB2312"/>
          <w:sz w:val="32"/>
          <w:szCs w:val="32"/>
        </w:rPr>
        <w:t>2025</w:t>
      </w:r>
      <w:r>
        <w:rPr>
          <w:rFonts w:hint="eastAsia" w:ascii="仿宋_GB2312" w:eastAsia="仿宋_GB2312"/>
          <w:sz w:val="32"/>
          <w:szCs w:val="32"/>
          <w:highlight w:val="none"/>
        </w:rPr>
        <w:t>年</w:t>
      </w:r>
      <w:r>
        <w:rPr>
          <w:rFonts w:hint="eastAsia" w:ascii="仿宋_GB2312" w:eastAsia="仿宋_GB2312"/>
          <w:sz w:val="32"/>
          <w:szCs w:val="32"/>
          <w:highlight w:val="none"/>
          <w:lang w:val="en-US" w:eastAsia="zh-CN"/>
        </w:rPr>
        <w:t>10</w:t>
      </w:r>
      <w:r>
        <w:rPr>
          <w:rFonts w:hint="eastAsia" w:ascii="仿宋_GB2312" w:eastAsia="仿宋_GB2312"/>
          <w:sz w:val="32"/>
          <w:szCs w:val="32"/>
          <w:highlight w:val="none"/>
        </w:rPr>
        <w:t>月</w:t>
      </w:r>
      <w:r>
        <w:rPr>
          <w:rFonts w:hint="eastAsia" w:ascii="仿宋_GB2312" w:eastAsia="仿宋_GB2312"/>
          <w:sz w:val="32"/>
          <w:szCs w:val="32"/>
          <w:highlight w:val="none"/>
          <w:lang w:val="en-US" w:eastAsia="zh-CN"/>
        </w:rPr>
        <w:t>9</w:t>
      </w:r>
      <w:r>
        <w:rPr>
          <w:rFonts w:hint="eastAsia" w:ascii="仿宋_GB2312" w:eastAsia="仿宋_GB2312"/>
          <w:sz w:val="32"/>
          <w:szCs w:val="32"/>
          <w:highlight w:val="none"/>
        </w:rPr>
        <w:t xml:space="preserve">日    </w:t>
      </w:r>
      <w:r>
        <w:rPr>
          <w:rFonts w:hint="eastAsia" w:ascii="仿宋_GB2312" w:eastAsia="仿宋_GB2312"/>
          <w:sz w:val="32"/>
          <w:szCs w:val="32"/>
        </w:rPr>
        <w:t xml:space="preserve">        </w:t>
      </w:r>
    </w:p>
    <w:p w14:paraId="56C97F5C">
      <w:pPr>
        <w:wordWrap w:val="0"/>
        <w:spacing w:line="560" w:lineRule="exact"/>
        <w:ind w:firstLine="420" w:firstLineChars="200"/>
        <w:jc w:val="right"/>
        <w:rPr>
          <w:rFonts w:hint="default"/>
          <w:lang w:val="en-US" w:eastAsia="zh-CN"/>
        </w:rPr>
      </w:pPr>
    </w:p>
    <w:sectPr>
      <w:footerReference r:id="rId3" w:type="default"/>
      <w:pgSz w:w="11906" w:h="16838"/>
      <w:pgMar w:top="2098" w:right="1474" w:bottom="1984" w:left="1587"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华文仿宋">
    <w:panose1 w:val="02010600040101010101"/>
    <w:charset w:val="86"/>
    <w:family w:val="auto"/>
    <w:pitch w:val="default"/>
    <w:sig w:usb0="00000287" w:usb1="080F0000" w:usb2="00000000" w:usb3="00000000" w:csb0="0004009F" w:csb1="DFD70000"/>
  </w:font>
  <w:font w:name="方正小标宋简体">
    <w:panose1 w:val="02010601030101010101"/>
    <w:charset w:val="86"/>
    <w:family w:val="auto"/>
    <w:pitch w:val="default"/>
    <w:sig w:usb0="00000001" w:usb1="080E0000" w:usb2="00000000" w:usb3="00000000" w:csb0="00040000" w:csb1="00000000"/>
  </w:font>
  <w:font w:name="微软雅黑">
    <w:panose1 w:val="020B0503020204020204"/>
    <w:charset w:val="86"/>
    <w:family w:val="swiss"/>
    <w:pitch w:val="default"/>
    <w:sig w:usb0="80000287" w:usb1="2ACF3C50" w:usb2="00000016" w:usb3="00000000" w:csb0="0004001F"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D86540A">
    <w:pPr>
      <w:pStyle w:val="6"/>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421C591">
                          <w:pPr>
                            <w:pStyle w:val="6"/>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2421C591">
                    <w:pPr>
                      <w:pStyle w:val="6"/>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2"/>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CB3F02"/>
    <w:rsid w:val="0149295E"/>
    <w:rsid w:val="0179697A"/>
    <w:rsid w:val="01921B78"/>
    <w:rsid w:val="01D31CF0"/>
    <w:rsid w:val="031A401B"/>
    <w:rsid w:val="04C366AC"/>
    <w:rsid w:val="06494F25"/>
    <w:rsid w:val="099322C7"/>
    <w:rsid w:val="0B362F8A"/>
    <w:rsid w:val="0E732CE7"/>
    <w:rsid w:val="0FA2011E"/>
    <w:rsid w:val="11C56BB4"/>
    <w:rsid w:val="14361285"/>
    <w:rsid w:val="1673362B"/>
    <w:rsid w:val="1687731F"/>
    <w:rsid w:val="16C136E5"/>
    <w:rsid w:val="18052221"/>
    <w:rsid w:val="19B25567"/>
    <w:rsid w:val="1B306902"/>
    <w:rsid w:val="1BE40036"/>
    <w:rsid w:val="1C784D80"/>
    <w:rsid w:val="1E8243CB"/>
    <w:rsid w:val="21550933"/>
    <w:rsid w:val="2168575F"/>
    <w:rsid w:val="263F23CC"/>
    <w:rsid w:val="268575A2"/>
    <w:rsid w:val="270124F0"/>
    <w:rsid w:val="280D35FF"/>
    <w:rsid w:val="29233D8C"/>
    <w:rsid w:val="29806800"/>
    <w:rsid w:val="2A2D1392"/>
    <w:rsid w:val="2A6C7A54"/>
    <w:rsid w:val="2C7A4F2C"/>
    <w:rsid w:val="2CB21052"/>
    <w:rsid w:val="2D0F3144"/>
    <w:rsid w:val="2E674331"/>
    <w:rsid w:val="2E801657"/>
    <w:rsid w:val="2E984B00"/>
    <w:rsid w:val="2EB33617"/>
    <w:rsid w:val="2F4E7B55"/>
    <w:rsid w:val="33515D89"/>
    <w:rsid w:val="336F6A99"/>
    <w:rsid w:val="340E30B5"/>
    <w:rsid w:val="345D3D25"/>
    <w:rsid w:val="348542C5"/>
    <w:rsid w:val="357F50D0"/>
    <w:rsid w:val="378B66E6"/>
    <w:rsid w:val="381634DF"/>
    <w:rsid w:val="3A5B3A0E"/>
    <w:rsid w:val="3AFA0DF0"/>
    <w:rsid w:val="3B2D7096"/>
    <w:rsid w:val="3C842D8D"/>
    <w:rsid w:val="3D202664"/>
    <w:rsid w:val="3D2C1FD4"/>
    <w:rsid w:val="3EF048F8"/>
    <w:rsid w:val="4023342C"/>
    <w:rsid w:val="41C9151C"/>
    <w:rsid w:val="44840318"/>
    <w:rsid w:val="45EC546D"/>
    <w:rsid w:val="47170634"/>
    <w:rsid w:val="47BD49EC"/>
    <w:rsid w:val="48AF58A4"/>
    <w:rsid w:val="49140E4A"/>
    <w:rsid w:val="49F46678"/>
    <w:rsid w:val="4BA81224"/>
    <w:rsid w:val="4CF72761"/>
    <w:rsid w:val="4F773710"/>
    <w:rsid w:val="505C090C"/>
    <w:rsid w:val="507D3D1D"/>
    <w:rsid w:val="50937573"/>
    <w:rsid w:val="50FB774F"/>
    <w:rsid w:val="524F7E77"/>
    <w:rsid w:val="52E77118"/>
    <w:rsid w:val="54522C69"/>
    <w:rsid w:val="55733ABC"/>
    <w:rsid w:val="58B8581B"/>
    <w:rsid w:val="5AA04289"/>
    <w:rsid w:val="5B426084"/>
    <w:rsid w:val="5C69538A"/>
    <w:rsid w:val="5F296CFF"/>
    <w:rsid w:val="5FB36349"/>
    <w:rsid w:val="60F82B62"/>
    <w:rsid w:val="611E6981"/>
    <w:rsid w:val="615965E1"/>
    <w:rsid w:val="62261C1B"/>
    <w:rsid w:val="62F5705C"/>
    <w:rsid w:val="635D32AA"/>
    <w:rsid w:val="63E44EBF"/>
    <w:rsid w:val="66B26263"/>
    <w:rsid w:val="68D961DE"/>
    <w:rsid w:val="69537A7E"/>
    <w:rsid w:val="6CA7005C"/>
    <w:rsid w:val="6D470800"/>
    <w:rsid w:val="6ED43FE2"/>
    <w:rsid w:val="6FD84F91"/>
    <w:rsid w:val="71177A25"/>
    <w:rsid w:val="713E625B"/>
    <w:rsid w:val="74530A63"/>
    <w:rsid w:val="74B9560C"/>
    <w:rsid w:val="750C7615"/>
    <w:rsid w:val="77620752"/>
    <w:rsid w:val="78830EC5"/>
    <w:rsid w:val="78E3732C"/>
    <w:rsid w:val="7A643B21"/>
    <w:rsid w:val="7B884AEF"/>
    <w:rsid w:val="7BCE7A18"/>
    <w:rsid w:val="7C8E50F0"/>
    <w:rsid w:val="7D3F583D"/>
    <w:rsid w:val="7D6E474B"/>
    <w:rsid w:val="7F142AD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qFormat="1"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1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4">
    <w:name w:val="heading 2"/>
    <w:basedOn w:val="1"/>
    <w:next w:val="1"/>
    <w:qFormat/>
    <w:uiPriority w:val="0"/>
    <w:pPr>
      <w:keepNext/>
      <w:keepLines/>
      <w:spacing w:before="260" w:after="260" w:line="413" w:lineRule="auto"/>
      <w:outlineLvl w:val="1"/>
    </w:pPr>
    <w:rPr>
      <w:rFonts w:ascii="Arial" w:hAnsi="Arial" w:eastAsia="华文仿宋"/>
      <w:b/>
      <w:sz w:val="32"/>
    </w:rPr>
  </w:style>
  <w:style w:type="character" w:default="1" w:styleId="11">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2">
    <w:name w:val="Body Text"/>
    <w:basedOn w:val="3"/>
    <w:next w:val="3"/>
    <w:qFormat/>
    <w:uiPriority w:val="0"/>
    <w:pPr>
      <w:widowControl w:val="0"/>
      <w:spacing w:after="140" w:line="276" w:lineRule="auto"/>
      <w:jc w:val="both"/>
    </w:pPr>
    <w:rPr>
      <w:rFonts w:asciiTheme="minorHAnsi" w:hAnsiTheme="minorHAnsi" w:eastAsiaTheme="minorEastAsia" w:cstheme="minorBidi"/>
      <w:kern w:val="2"/>
      <w:sz w:val="21"/>
      <w:szCs w:val="22"/>
      <w:lang w:val="en-US" w:eastAsia="zh-CN" w:bidi="ar-SA"/>
    </w:rPr>
  </w:style>
  <w:style w:type="paragraph" w:styleId="3">
    <w:name w:val="Title"/>
    <w:next w:val="1"/>
    <w:qFormat/>
    <w:uiPriority w:val="10"/>
    <w:pPr>
      <w:widowControl/>
      <w:spacing w:line="700" w:lineRule="exact"/>
      <w:jc w:val="center"/>
      <w:textAlignment w:val="top"/>
      <w:outlineLvl w:val="0"/>
    </w:pPr>
    <w:rPr>
      <w:rFonts w:ascii="Times New Roman" w:hAnsi="Times New Roman" w:eastAsia="方正小标宋简体" w:cstheme="majorBidi"/>
      <w:b/>
      <w:bCs/>
      <w:sz w:val="44"/>
      <w:szCs w:val="32"/>
    </w:rPr>
  </w:style>
  <w:style w:type="paragraph" w:styleId="5">
    <w:name w:val="index 5"/>
    <w:basedOn w:val="1"/>
    <w:next w:val="1"/>
    <w:unhideWhenUsed/>
    <w:qFormat/>
    <w:uiPriority w:val="0"/>
    <w:pPr>
      <w:spacing w:beforeLines="0" w:afterLines="0"/>
      <w:ind w:left="1680"/>
    </w:pPr>
    <w:rPr>
      <w:rFonts w:hint="eastAsia" w:ascii="Calibri" w:hAnsi="Calibri" w:eastAsia="宋体" w:cs="Times New Roman"/>
      <w:sz w:val="24"/>
    </w:rPr>
  </w:style>
  <w:style w:type="paragraph" w:styleId="6">
    <w:name w:val="footer"/>
    <w:basedOn w:val="1"/>
    <w:next w:val="5"/>
    <w:qFormat/>
    <w:uiPriority w:val="0"/>
    <w:pPr>
      <w:tabs>
        <w:tab w:val="center" w:pos="4153"/>
        <w:tab w:val="right" w:pos="8306"/>
      </w:tabs>
      <w:snapToGrid w:val="0"/>
      <w:jc w:val="left"/>
    </w:pPr>
    <w:rPr>
      <w:sz w:val="18"/>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8">
    <w:name w:val="Normal (Web)"/>
    <w:basedOn w:val="1"/>
    <w:qFormat/>
    <w:uiPriority w:val="0"/>
    <w:pPr>
      <w:spacing w:before="0" w:beforeAutospacing="1" w:after="0" w:afterAutospacing="1"/>
      <w:ind w:left="0" w:right="0"/>
      <w:jc w:val="left"/>
    </w:pPr>
    <w:rPr>
      <w:kern w:val="0"/>
      <w:sz w:val="24"/>
      <w:lang w:val="en-US" w:eastAsia="zh-CN" w:bidi="ar"/>
    </w:rPr>
  </w:style>
  <w:style w:type="table" w:styleId="10">
    <w:name w:val="Table Grid"/>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
  </w:style>
  <w:style w:type="character" w:styleId="12">
    <w:name w:val="Emphasis"/>
    <w:basedOn w:val="11"/>
    <w:qFormat/>
    <w:uiPriority w:val="0"/>
    <w:rPr>
      <w:i/>
    </w:rPr>
  </w:style>
  <w:style w:type="paragraph" w:styleId="13">
    <w:name w:val="List Paragraph"/>
    <w:basedOn w:val="1"/>
    <w:unhideWhenUsed/>
    <w:qFormat/>
    <w:uiPriority w:val="99"/>
    <w:pPr>
      <w:ind w:firstLine="420" w:firstLineChars="200"/>
    </w:pPr>
  </w:style>
  <w:style w:type="paragraph" w:customStyle="1" w:styleId="14">
    <w:name w:val="Body Text First Indent 21"/>
    <w:next w:val="2"/>
    <w:qFormat/>
    <w:uiPriority w:val="0"/>
    <w:pPr>
      <w:widowControl w:val="0"/>
      <w:spacing w:line="500" w:lineRule="exact"/>
      <w:ind w:firstLine="420" w:firstLineChars="200"/>
      <w:jc w:val="both"/>
    </w:pPr>
    <w:rPr>
      <w:rFonts w:ascii="Times New Roman" w:hAnsi="Times New Roman" w:cs="Times New Roman" w:eastAsiaTheme="minorEastAsia"/>
      <w:kern w:val="2"/>
      <w:sz w:val="21"/>
      <w:szCs w:val="22"/>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Pages>
  <Words>1830</Words>
  <Characters>2024</Characters>
  <Lines>0</Lines>
  <Paragraphs>0</Paragraphs>
  <TotalTime>40</TotalTime>
  <ScaleCrop>false</ScaleCrop>
  <LinksUpToDate>false</LinksUpToDate>
  <CharactersWithSpaces>2080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2024-09-20T02:47:00Z</dcterms:created>
  <dc:creator>Lenovo</dc:creator>
  <cp:lastModifiedBy>待定中……</cp:lastModifiedBy>
  <dcterms:modified xsi:type="dcterms:W3CDTF">2025-10-09T02:27:49Z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C52C60A852EA40769E98236583BBD221_13</vt:lpwstr>
  </property>
  <property fmtid="{D5CDD505-2E9C-101B-9397-08002B2CF9AE}" pid="4" name="unknow_0">
    <vt:lpwstr>7dPi5ZD4CSvABeLLhZzWn6J+wI1JZSe0p/klG4nji9cvPFPtw7HAX2MEQvbnInI7jxHtJIJ7MXaEiA==</vt:lpwstr>
  </property>
  <property fmtid="{D5CDD505-2E9C-101B-9397-08002B2CF9AE}" pid="5" name="unknow_1">
    <vt:lpwstr>dY7ZDpD4v/O7weyiXFTwUnUtYk+HVoLC41YZieyGY1H+5D3Nh8+KZHD3/gRq3T/UZp8yRQP+XOLZb3YTXv6WZSZ4ziJi0WclJW/dJiMxU98BwCewX+Z1jOTjEx/JE/Jv3q9EGl72IPf39DsZZ0Q9wRRV3hWuB+c430BqbwDVPVV2WzI1fzLqwKyMgox5Hi353nB9</vt:lpwstr>
  </property>
  <property fmtid="{D5CDD505-2E9C-101B-9397-08002B2CF9AE}" pid="6" name="KSOTemplateDocerSaveRecord">
    <vt:lpwstr>eyJoZGlkIjoiZmMwMjhhNDBhOTc0OTIxZjlmYWM3Y2M1Y2FlMGZkNjAiLCJ1c2VySWQiOiIyMjkyMDEyNTYifQ==</vt:lpwstr>
  </property>
</Properties>
</file>