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CE8DE">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078E2AC6">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sz w:val="44"/>
          <w:szCs w:val="44"/>
        </w:rPr>
      </w:pPr>
    </w:p>
    <w:p w14:paraId="6508035A">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5"/>
          <w:sz w:val="44"/>
          <w:szCs w:val="44"/>
          <w:lang w:val="en-US" w:eastAsia="zh-CN"/>
        </w:rPr>
      </w:pPr>
      <w:r>
        <w:rPr>
          <w:rFonts w:hint="eastAsia" w:ascii="方正小标宋简体" w:hAnsi="方正小标宋简体" w:eastAsia="方正小标宋简体" w:cs="方正小标宋简体"/>
          <w:spacing w:val="-5"/>
          <w:sz w:val="44"/>
          <w:szCs w:val="44"/>
        </w:rPr>
        <w:t>首都工匠学院2025年</w:t>
      </w:r>
      <w:r>
        <w:rPr>
          <w:rFonts w:hint="eastAsia" w:ascii="方正小标宋简体" w:hAnsi="方正小标宋简体" w:eastAsia="方正小标宋简体" w:cs="方正小标宋简体"/>
          <w:spacing w:val="-5"/>
          <w:sz w:val="44"/>
          <w:szCs w:val="44"/>
          <w:lang w:val="en-US" w:eastAsia="zh-CN"/>
        </w:rPr>
        <w:t>鲁班数字工坊</w:t>
      </w:r>
    </w:p>
    <w:p w14:paraId="1BC11794">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spacing w:val="-5"/>
          <w:sz w:val="44"/>
          <w:szCs w:val="44"/>
          <w:lang w:val="en-US" w:eastAsia="zh-CN"/>
        </w:rPr>
        <w:t>领军</w:t>
      </w:r>
      <w:r>
        <w:rPr>
          <w:rFonts w:hint="eastAsia" w:ascii="方正小标宋简体" w:hAnsi="方正小标宋简体" w:eastAsia="方正小标宋简体" w:cs="方正小标宋简体"/>
          <w:spacing w:val="-5"/>
          <w:sz w:val="44"/>
          <w:szCs w:val="44"/>
        </w:rPr>
        <w:t>人才</w:t>
      </w:r>
      <w:r>
        <w:rPr>
          <w:rFonts w:hint="eastAsia" w:ascii="方正小标宋简体" w:hAnsi="方正小标宋简体" w:eastAsia="方正小标宋简体" w:cs="方正小标宋简体"/>
          <w:kern w:val="0"/>
          <w:sz w:val="44"/>
          <w:szCs w:val="44"/>
          <w:lang w:bidi="ar"/>
        </w:rPr>
        <w:t>培训实施方案</w:t>
      </w:r>
    </w:p>
    <w:p w14:paraId="01FA037A">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sz w:val="44"/>
          <w:szCs w:val="44"/>
        </w:rPr>
      </w:pPr>
    </w:p>
    <w:p w14:paraId="50BBAEDC">
      <w:pPr>
        <w:pStyle w:val="10"/>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rPr>
          <w:rFonts w:hint="eastAsia" w:ascii="仿宋_GB2312" w:hAnsi="仿宋_GB2312" w:eastAsia="仿宋_GB2312" w:cs="仿宋_GB2312"/>
          <w:sz w:val="30"/>
          <w:szCs w:val="30"/>
        </w:rPr>
      </w:pPr>
      <w:r>
        <w:rPr>
          <w:rFonts w:hint="eastAsia" w:ascii="黑体" w:hAnsi="黑体" w:eastAsia="黑体"/>
          <w:sz w:val="32"/>
          <w:szCs w:val="32"/>
        </w:rPr>
        <w:t>一、培训目标</w:t>
      </w:r>
      <w:r>
        <w:rPr>
          <w:rFonts w:hint="eastAsia" w:ascii="仿宋_GB2312" w:hAnsi="仿宋_GB2312" w:eastAsia="仿宋_GB2312" w:cs="仿宋_GB2312"/>
          <w:sz w:val="30"/>
          <w:szCs w:val="30"/>
        </w:rPr>
        <w:t xml:space="preserve"> </w:t>
      </w:r>
    </w:p>
    <w:p w14:paraId="33BC6565">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通过培训，</w:t>
      </w:r>
      <w:r>
        <w:rPr>
          <w:rFonts w:hint="eastAsia" w:ascii="仿宋_GB2312" w:hAnsi="仿宋_GB2312" w:eastAsia="仿宋_GB2312" w:cs="仿宋_GB2312"/>
          <w:sz w:val="32"/>
          <w:szCs w:val="32"/>
        </w:rPr>
        <w:t>学员将熟练掌握数字技术在传统建筑专业领域的应用方法，全面提升技术创新能力与实践操作水平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培养既掌握传统建筑工艺，又具备数字技术应用能力的复合型高技能人才；</w:t>
      </w:r>
      <w:r>
        <w:rPr>
          <w:rFonts w:hint="eastAsia" w:ascii="仿宋_GB2312" w:hAnsi="仿宋_GB2312" w:eastAsia="仿宋_GB2312" w:cs="仿宋_GB2312"/>
          <w:sz w:val="32"/>
          <w:szCs w:val="32"/>
          <w:lang w:val="en-US" w:eastAsia="zh-CN"/>
        </w:rPr>
        <w:t>引导学员深入理解</w:t>
      </w:r>
      <w:r>
        <w:rPr>
          <w:rFonts w:hint="eastAsia" w:ascii="仿宋_GB2312" w:hAnsi="仿宋_GB2312" w:eastAsia="仿宋_GB2312" w:cs="仿宋_GB2312"/>
          <w:sz w:val="32"/>
          <w:szCs w:val="32"/>
        </w:rPr>
        <w:t>工匠精神的核心内涵，塑造精益求精、追求卓越的职业素养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培养</w:t>
      </w:r>
      <w:r>
        <w:rPr>
          <w:rFonts w:hint="eastAsia" w:ascii="仿宋_GB2312" w:hAnsi="仿宋_GB2312" w:eastAsia="仿宋_GB2312" w:cs="仿宋_GB2312"/>
          <w:sz w:val="32"/>
          <w:szCs w:val="32"/>
        </w:rPr>
        <w:t>引领行业数字化转型的中坚力量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助力企业提升核心竞争力，为区域经济发展持续注入新动能。</w:t>
      </w:r>
    </w:p>
    <w:p w14:paraId="2B48613C">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二、培训时间及培训人数</w:t>
      </w:r>
    </w:p>
    <w:p w14:paraId="0716330B">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1.培训时间：2025年10月27日-10月31日</w:t>
      </w:r>
    </w:p>
    <w:p w14:paraId="2617BEA1">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2.培训人数：50人</w:t>
      </w:r>
      <w:r>
        <w:rPr>
          <w:rFonts w:hint="eastAsia" w:ascii="仿宋_GB2312" w:hAnsi="仿宋_GB2312" w:eastAsia="仿宋_GB2312" w:cs="仿宋_GB2312"/>
          <w:sz w:val="30"/>
          <w:szCs w:val="30"/>
        </w:rPr>
        <w:t xml:space="preserve"> </w:t>
      </w:r>
    </w:p>
    <w:p w14:paraId="7FE17A49">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三、培训对象</w:t>
      </w:r>
    </w:p>
    <w:p w14:paraId="630CD2F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各企事业单位从事传统建筑保护修缮、更新改造、数字化等工作的</w:t>
      </w:r>
      <w:r>
        <w:rPr>
          <w:rFonts w:hint="eastAsia" w:ascii="仿宋_GB2312" w:hAnsi="仿宋_GB2312" w:eastAsia="仿宋_GB2312" w:cs="仿宋_GB2312"/>
          <w:sz w:val="32"/>
          <w:szCs w:val="32"/>
          <w:lang w:val="en-US" w:eastAsia="zh-CN"/>
        </w:rPr>
        <w:t>高级工或</w:t>
      </w:r>
      <w:r>
        <w:rPr>
          <w:rFonts w:hint="eastAsia" w:ascii="仿宋_GB2312" w:hAnsi="仿宋_GB2312" w:eastAsia="仿宋_GB2312" w:cs="仿宋_GB2312"/>
          <w:sz w:val="32"/>
          <w:szCs w:val="32"/>
          <w:lang w:eastAsia="zh-CN"/>
        </w:rPr>
        <w:t>中级职称以上人员；各高等院校及职业院校从事建筑信息化、数字化技术通识教育的教师；对传统建筑数字化、建模与空间感知技术相关领域感兴趣，或有志于从事该领域工作且具有中级职称的职工；</w:t>
      </w:r>
      <w:r>
        <w:rPr>
          <w:rFonts w:hint="eastAsia" w:ascii="仿宋_GB2312" w:hAnsi="仿宋_GB2312" w:eastAsia="仿宋_GB2312" w:cs="仿宋_GB2312"/>
          <w:sz w:val="32"/>
          <w:szCs w:val="32"/>
          <w:lang w:val="en-US" w:eastAsia="zh-CN"/>
        </w:rPr>
        <w:t>各基层工会选拔推荐的</w:t>
      </w:r>
      <w:r>
        <w:rPr>
          <w:rFonts w:hint="eastAsia" w:ascii="仿宋_GB2312" w:hAnsi="仿宋_GB2312" w:eastAsia="仿宋_GB2312" w:cs="仿宋_GB2312"/>
          <w:sz w:val="32"/>
          <w:szCs w:val="32"/>
          <w:lang w:eastAsia="zh-CN"/>
        </w:rPr>
        <w:t>相关领域职工创新工作室领军人、市级职业技能大赛及京津冀技能大赛参赛选手、在生产研发一线掌握相关技能的职工以及其他在行业（领域）有突出贡献的高技能人才，优先录取参加培训。</w:t>
      </w:r>
    </w:p>
    <w:p w14:paraId="10A4A6EE">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四、培训内容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640"/>
        <w:gridCol w:w="2412"/>
        <w:gridCol w:w="816"/>
        <w:gridCol w:w="2001"/>
      </w:tblGrid>
      <w:tr w14:paraId="637F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92" w:type="dxa"/>
            <w:tcBorders>
              <w:top w:val="single" w:color="auto" w:sz="4" w:space="0"/>
            </w:tcBorders>
            <w:vAlign w:val="center"/>
          </w:tcPr>
          <w:p w14:paraId="47867449">
            <w:pPr>
              <w:pStyle w:val="9"/>
              <w:tabs>
                <w:tab w:val="left" w:pos="0"/>
              </w:tabs>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日期</w:t>
            </w:r>
          </w:p>
        </w:tc>
        <w:tc>
          <w:tcPr>
            <w:tcW w:w="2640" w:type="dxa"/>
            <w:tcBorders>
              <w:top w:val="single" w:color="auto" w:sz="4" w:space="0"/>
            </w:tcBorders>
            <w:vAlign w:val="center"/>
          </w:tcPr>
          <w:p w14:paraId="2A381053">
            <w:pPr>
              <w:pStyle w:val="9"/>
              <w:tabs>
                <w:tab w:val="left" w:pos="0"/>
              </w:tabs>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课程名称</w:t>
            </w:r>
          </w:p>
        </w:tc>
        <w:tc>
          <w:tcPr>
            <w:tcW w:w="2412" w:type="dxa"/>
            <w:tcBorders>
              <w:top w:val="single" w:color="auto" w:sz="4" w:space="0"/>
            </w:tcBorders>
            <w:vAlign w:val="center"/>
          </w:tcPr>
          <w:p w14:paraId="6ECA3FB7">
            <w:pPr>
              <w:pStyle w:val="9"/>
              <w:tabs>
                <w:tab w:val="left" w:pos="0"/>
              </w:tabs>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培训形式</w:t>
            </w:r>
          </w:p>
        </w:tc>
        <w:tc>
          <w:tcPr>
            <w:tcW w:w="816" w:type="dxa"/>
            <w:tcBorders>
              <w:top w:val="single" w:color="auto" w:sz="4" w:space="0"/>
            </w:tcBorders>
            <w:vAlign w:val="center"/>
          </w:tcPr>
          <w:p w14:paraId="3C50D3C1">
            <w:pPr>
              <w:pStyle w:val="9"/>
              <w:tabs>
                <w:tab w:val="left" w:pos="0"/>
              </w:tabs>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课时</w:t>
            </w:r>
          </w:p>
        </w:tc>
        <w:tc>
          <w:tcPr>
            <w:tcW w:w="2001" w:type="dxa"/>
            <w:tcBorders>
              <w:top w:val="single" w:color="auto" w:sz="4" w:space="0"/>
            </w:tcBorders>
            <w:vAlign w:val="center"/>
          </w:tcPr>
          <w:p w14:paraId="7BFC26D6">
            <w:pPr>
              <w:pStyle w:val="9"/>
              <w:tabs>
                <w:tab w:val="left" w:pos="0"/>
              </w:tabs>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培训地点</w:t>
            </w:r>
          </w:p>
        </w:tc>
      </w:tr>
      <w:tr w14:paraId="305C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192" w:type="dxa"/>
            <w:vMerge w:val="restart"/>
            <w:vAlign w:val="center"/>
          </w:tcPr>
          <w:p w14:paraId="5273986C">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10月27日</w:t>
            </w:r>
          </w:p>
        </w:tc>
        <w:tc>
          <w:tcPr>
            <w:tcW w:w="2640" w:type="dxa"/>
            <w:vAlign w:val="center"/>
          </w:tcPr>
          <w:p w14:paraId="5B8A3BC1">
            <w:pPr>
              <w:spacing w:line="300" w:lineRule="exact"/>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开班仪式</w:t>
            </w:r>
          </w:p>
        </w:tc>
        <w:tc>
          <w:tcPr>
            <w:tcW w:w="2412" w:type="dxa"/>
            <w:vAlign w:val="center"/>
          </w:tcPr>
          <w:p w14:paraId="2AB307D3">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会议</w:t>
            </w:r>
          </w:p>
        </w:tc>
        <w:tc>
          <w:tcPr>
            <w:tcW w:w="816" w:type="dxa"/>
            <w:vAlign w:val="center"/>
          </w:tcPr>
          <w:p w14:paraId="32B6E4E9">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w:t>
            </w:r>
          </w:p>
        </w:tc>
        <w:tc>
          <w:tcPr>
            <w:tcW w:w="2001" w:type="dxa"/>
            <w:vAlign w:val="center"/>
          </w:tcPr>
          <w:p w14:paraId="2FD2ADC0">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1C73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192" w:type="dxa"/>
            <w:vMerge w:val="continue"/>
            <w:vAlign w:val="center"/>
          </w:tcPr>
          <w:p w14:paraId="4443E100">
            <w:pPr>
              <w:spacing w:line="300" w:lineRule="exact"/>
              <w:jc w:val="center"/>
              <w:rPr>
                <w:rFonts w:hint="eastAsia" w:ascii="仿宋_GB2312" w:hAnsi="仿宋_GB2312" w:eastAsia="仿宋_GB2312" w:cs="仿宋_GB2312"/>
                <w:color w:val="000000"/>
                <w:sz w:val="22"/>
              </w:rPr>
            </w:pPr>
          </w:p>
        </w:tc>
        <w:tc>
          <w:tcPr>
            <w:tcW w:w="2640" w:type="dxa"/>
            <w:vAlign w:val="center"/>
          </w:tcPr>
          <w:p w14:paraId="153BC13E">
            <w:pPr>
              <w:spacing w:line="300" w:lineRule="exact"/>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工匠精神和鲁班数字工坊主题讲座</w:t>
            </w:r>
          </w:p>
        </w:tc>
        <w:tc>
          <w:tcPr>
            <w:tcW w:w="2412" w:type="dxa"/>
            <w:vAlign w:val="center"/>
          </w:tcPr>
          <w:p w14:paraId="6AE03C59">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w:t>
            </w:r>
          </w:p>
        </w:tc>
        <w:tc>
          <w:tcPr>
            <w:tcW w:w="816" w:type="dxa"/>
            <w:vAlign w:val="center"/>
          </w:tcPr>
          <w:p w14:paraId="70701CDF">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3</w:t>
            </w:r>
          </w:p>
        </w:tc>
        <w:tc>
          <w:tcPr>
            <w:tcW w:w="2001" w:type="dxa"/>
            <w:vAlign w:val="center"/>
          </w:tcPr>
          <w:p w14:paraId="34AD1F61">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1DD7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1192" w:type="dxa"/>
            <w:vMerge w:val="continue"/>
            <w:vAlign w:val="center"/>
          </w:tcPr>
          <w:p w14:paraId="16A6370B">
            <w:pPr>
              <w:spacing w:line="300" w:lineRule="exact"/>
              <w:jc w:val="center"/>
              <w:rPr>
                <w:rFonts w:hint="eastAsia" w:ascii="仿宋_GB2312" w:hAnsi="仿宋_GB2312" w:eastAsia="仿宋_GB2312" w:cs="仿宋_GB2312"/>
                <w:color w:val="000000"/>
                <w:sz w:val="22"/>
              </w:rPr>
            </w:pPr>
          </w:p>
        </w:tc>
        <w:tc>
          <w:tcPr>
            <w:tcW w:w="2640" w:type="dxa"/>
            <w:vAlign w:val="center"/>
          </w:tcPr>
          <w:p w14:paraId="42251C5F">
            <w:pPr>
              <w:spacing w:line="300" w:lineRule="exact"/>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北京早期长城区域遗产数字化应用研究：构建多维度保护、管理与活化体系</w:t>
            </w:r>
          </w:p>
        </w:tc>
        <w:tc>
          <w:tcPr>
            <w:tcW w:w="2412" w:type="dxa"/>
            <w:vAlign w:val="center"/>
          </w:tcPr>
          <w:p w14:paraId="44944851">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w:t>
            </w:r>
          </w:p>
        </w:tc>
        <w:tc>
          <w:tcPr>
            <w:tcW w:w="816" w:type="dxa"/>
            <w:vAlign w:val="center"/>
          </w:tcPr>
          <w:p w14:paraId="036CA833">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2AE44419">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769B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1192" w:type="dxa"/>
            <w:vMerge w:val="restart"/>
            <w:vAlign w:val="center"/>
          </w:tcPr>
          <w:p w14:paraId="29D5843E">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10月28日</w:t>
            </w:r>
          </w:p>
        </w:tc>
        <w:tc>
          <w:tcPr>
            <w:tcW w:w="2640" w:type="dxa"/>
            <w:vAlign w:val="center"/>
          </w:tcPr>
          <w:p w14:paraId="5DBD8DB1">
            <w:pPr>
              <w:spacing w:line="300" w:lineRule="exact"/>
              <w:jc w:val="left"/>
              <w:rPr>
                <w:rFonts w:hint="eastAsia"/>
              </w:rPr>
            </w:pPr>
            <w:r>
              <w:rPr>
                <w:rFonts w:hint="eastAsia" w:ascii="仿宋_GB2312" w:hAnsi="仿宋_GB2312" w:eastAsia="仿宋_GB2312" w:cs="仿宋_GB2312"/>
                <w:color w:val="000000"/>
                <w:sz w:val="22"/>
              </w:rPr>
              <w:t>主动遥感技术在传统历史建筑保护及相关遗址的行业应用</w:t>
            </w:r>
          </w:p>
        </w:tc>
        <w:tc>
          <w:tcPr>
            <w:tcW w:w="2412" w:type="dxa"/>
            <w:vAlign w:val="center"/>
          </w:tcPr>
          <w:p w14:paraId="07D470C0">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理论+实操</w:t>
            </w:r>
            <w:r>
              <w:rPr>
                <w:rFonts w:hint="eastAsia" w:ascii="仿宋_GB2312" w:hAnsi="仿宋_GB2312" w:eastAsia="仿宋_GB2312" w:cs="仿宋_GB2312"/>
                <w:b w:val="0"/>
                <w:color w:val="000000"/>
                <w:sz w:val="22"/>
              </w:rPr>
              <w:t>（设备：无人机、激光雷达、全景相机等）</w:t>
            </w:r>
          </w:p>
        </w:tc>
        <w:tc>
          <w:tcPr>
            <w:tcW w:w="816" w:type="dxa"/>
            <w:vAlign w:val="center"/>
          </w:tcPr>
          <w:p w14:paraId="01C8630C">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7128A881">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5A25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192" w:type="dxa"/>
            <w:vMerge w:val="continue"/>
            <w:vAlign w:val="center"/>
          </w:tcPr>
          <w:p w14:paraId="6152E052">
            <w:pPr>
              <w:spacing w:line="300" w:lineRule="exact"/>
              <w:jc w:val="center"/>
              <w:rPr>
                <w:rFonts w:hint="eastAsia" w:ascii="仿宋_GB2312" w:hAnsi="仿宋_GB2312" w:eastAsia="仿宋_GB2312" w:cs="仿宋_GB2312"/>
                <w:color w:val="000000"/>
                <w:sz w:val="22"/>
              </w:rPr>
            </w:pPr>
          </w:p>
        </w:tc>
        <w:tc>
          <w:tcPr>
            <w:tcW w:w="2640" w:type="dxa"/>
            <w:vAlign w:val="center"/>
          </w:tcPr>
          <w:p w14:paraId="0D5A0060">
            <w:pPr>
              <w:spacing w:line="300" w:lineRule="exact"/>
              <w:jc w:val="left"/>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数字化技术在中国传统建筑保护与开发中的应用</w:t>
            </w:r>
          </w:p>
          <w:p w14:paraId="5A755438">
            <w:pPr>
              <w:pStyle w:val="2"/>
              <w:spacing w:before="0" w:after="0" w:line="300" w:lineRule="exact"/>
              <w:rPr>
                <w:rFonts w:hint="eastAsia"/>
              </w:rPr>
            </w:pPr>
          </w:p>
        </w:tc>
        <w:tc>
          <w:tcPr>
            <w:tcW w:w="2412" w:type="dxa"/>
            <w:vAlign w:val="center"/>
          </w:tcPr>
          <w:p w14:paraId="1ACDCF50">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实操</w:t>
            </w:r>
            <w:r>
              <w:rPr>
                <w:rFonts w:hint="eastAsia" w:ascii="仿宋_GB2312" w:hAnsi="仿宋_GB2312" w:eastAsia="仿宋_GB2312" w:cs="仿宋_GB2312"/>
                <w:b w:val="0"/>
                <w:color w:val="000000"/>
                <w:sz w:val="22"/>
              </w:rPr>
              <w:t>（设备：无人机、激光雷达、VR套装、全景相机等）</w:t>
            </w:r>
          </w:p>
        </w:tc>
        <w:tc>
          <w:tcPr>
            <w:tcW w:w="816" w:type="dxa"/>
            <w:vAlign w:val="center"/>
          </w:tcPr>
          <w:p w14:paraId="18E321A0">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0EBB9DB4">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3B8D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jc w:val="center"/>
        </w:trPr>
        <w:tc>
          <w:tcPr>
            <w:tcW w:w="1192" w:type="dxa"/>
            <w:vMerge w:val="restart"/>
            <w:vAlign w:val="center"/>
          </w:tcPr>
          <w:p w14:paraId="50A44AA0">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10月29日</w:t>
            </w:r>
          </w:p>
        </w:tc>
        <w:tc>
          <w:tcPr>
            <w:tcW w:w="2640" w:type="dxa"/>
            <w:vAlign w:val="center"/>
          </w:tcPr>
          <w:p w14:paraId="043106A1">
            <w:pPr>
              <w:spacing w:line="300" w:lineRule="exact"/>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传统建筑空间感知模拟</w:t>
            </w:r>
          </w:p>
          <w:p w14:paraId="5C7E50BE">
            <w:pPr>
              <w:spacing w:line="300" w:lineRule="exact"/>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1.空间感知技术介绍</w:t>
            </w:r>
          </w:p>
          <w:p w14:paraId="7806B9D3">
            <w:pPr>
              <w:spacing w:line="300" w:lineRule="exact"/>
              <w:jc w:val="left"/>
              <w:rPr>
                <w:rFonts w:hint="eastAsia"/>
              </w:rPr>
            </w:pPr>
            <w:r>
              <w:rPr>
                <w:rFonts w:hint="eastAsia" w:ascii="仿宋_GB2312" w:hAnsi="仿宋_GB2312" w:eastAsia="仿宋_GB2312" w:cs="仿宋_GB2312"/>
                <w:color w:val="000000"/>
                <w:sz w:val="22"/>
              </w:rPr>
              <w:t>2.空间感知技术在建筑领域中的应用</w:t>
            </w:r>
            <w:r>
              <w:rPr>
                <w:rFonts w:hint="eastAsia" w:ascii="仿宋_GB2312" w:hAnsi="仿宋_GB2312" w:eastAsia="仿宋_GB2312" w:cs="仿宋_GB2312"/>
                <w:b w:val="0"/>
                <w:color w:val="000000"/>
                <w:sz w:val="22"/>
              </w:rPr>
              <w:t>（设备：无人机、激光雷达、VR套装、全景相机等）</w:t>
            </w:r>
          </w:p>
        </w:tc>
        <w:tc>
          <w:tcPr>
            <w:tcW w:w="2412" w:type="dxa"/>
            <w:vAlign w:val="center"/>
          </w:tcPr>
          <w:p w14:paraId="13537733">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w:t>
            </w:r>
          </w:p>
        </w:tc>
        <w:tc>
          <w:tcPr>
            <w:tcW w:w="816" w:type="dxa"/>
            <w:vAlign w:val="center"/>
          </w:tcPr>
          <w:p w14:paraId="06138E3D">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26B2C0E4">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48E3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jc w:val="center"/>
        </w:trPr>
        <w:tc>
          <w:tcPr>
            <w:tcW w:w="1192" w:type="dxa"/>
            <w:vMerge w:val="continue"/>
            <w:vAlign w:val="center"/>
          </w:tcPr>
          <w:p w14:paraId="6688261F">
            <w:pPr>
              <w:spacing w:line="300" w:lineRule="exact"/>
              <w:jc w:val="center"/>
              <w:rPr>
                <w:rFonts w:hint="eastAsia" w:ascii="仿宋_GB2312" w:hAnsi="仿宋_GB2312" w:eastAsia="仿宋_GB2312" w:cs="仿宋_GB2312"/>
                <w:color w:val="000000"/>
                <w:sz w:val="22"/>
              </w:rPr>
            </w:pPr>
          </w:p>
        </w:tc>
        <w:tc>
          <w:tcPr>
            <w:tcW w:w="2640" w:type="dxa"/>
            <w:vAlign w:val="center"/>
          </w:tcPr>
          <w:p w14:paraId="4997545E">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传统建筑空间的感知实验设计和实操</w:t>
            </w:r>
          </w:p>
          <w:p w14:paraId="45E765F3">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w:t>
            </w:r>
            <w:r>
              <w:rPr>
                <w:rFonts w:hint="eastAsia" w:ascii="仿宋_GB2312" w:hAnsi="仿宋_GB2312" w:eastAsia="仿宋_GB2312" w:cs="仿宋_GB2312"/>
                <w:color w:val="000000"/>
                <w:sz w:val="22"/>
              </w:rPr>
              <w:tab/>
            </w:r>
            <w:r>
              <w:rPr>
                <w:rFonts w:hint="eastAsia" w:ascii="仿宋_GB2312" w:hAnsi="仿宋_GB2312" w:eastAsia="仿宋_GB2312" w:cs="仿宋_GB2312"/>
                <w:color w:val="000000"/>
                <w:sz w:val="22"/>
              </w:rPr>
              <w:t>建筑空间的感知实验</w:t>
            </w:r>
          </w:p>
          <w:p w14:paraId="36CA6040">
            <w:pPr>
              <w:spacing w:line="300" w:lineRule="exact"/>
              <w:rPr>
                <w:rFonts w:hint="eastAsia" w:ascii="仿宋_GB2312" w:hAnsi="仿宋_GB2312" w:eastAsia="仿宋_GB2312" w:cs="仿宋_GB2312"/>
                <w:b w:val="0"/>
                <w:color w:val="000000"/>
                <w:sz w:val="22"/>
              </w:rPr>
            </w:pPr>
            <w:r>
              <w:rPr>
                <w:rFonts w:hint="eastAsia" w:ascii="仿宋_GB2312" w:hAnsi="仿宋_GB2312" w:eastAsia="仿宋_GB2312" w:cs="仿宋_GB2312"/>
                <w:color w:val="000000"/>
                <w:sz w:val="22"/>
              </w:rPr>
              <w:t>2.</w:t>
            </w:r>
            <w:r>
              <w:rPr>
                <w:rFonts w:hint="eastAsia" w:ascii="仿宋_GB2312" w:hAnsi="仿宋_GB2312" w:eastAsia="仿宋_GB2312" w:cs="仿宋_GB2312"/>
                <w:color w:val="000000"/>
                <w:sz w:val="22"/>
              </w:rPr>
              <w:tab/>
            </w:r>
            <w:r>
              <w:rPr>
                <w:rFonts w:hint="eastAsia" w:ascii="仿宋_GB2312" w:hAnsi="仿宋_GB2312" w:eastAsia="仿宋_GB2312" w:cs="仿宋_GB2312"/>
                <w:color w:val="000000"/>
                <w:sz w:val="22"/>
              </w:rPr>
              <w:t>城市空间的感知实验</w:t>
            </w:r>
          </w:p>
        </w:tc>
        <w:tc>
          <w:tcPr>
            <w:tcW w:w="2412" w:type="dxa"/>
            <w:vAlign w:val="center"/>
          </w:tcPr>
          <w:p w14:paraId="421F5274">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实操</w:t>
            </w:r>
            <w:r>
              <w:rPr>
                <w:rFonts w:hint="eastAsia" w:ascii="仿宋_GB2312" w:hAnsi="仿宋_GB2312" w:eastAsia="仿宋_GB2312" w:cs="仿宋_GB2312"/>
                <w:b w:val="0"/>
                <w:color w:val="000000"/>
                <w:sz w:val="22"/>
              </w:rPr>
              <w:t>（设备：</w:t>
            </w:r>
            <w:r>
              <w:rPr>
                <w:rFonts w:ascii="仿宋_GB2312" w:hAnsi="仿宋_GB2312" w:eastAsia="仿宋_GB2312" w:cs="仿宋_GB2312"/>
                <w:b w:val="0"/>
                <w:color w:val="000000"/>
                <w:sz w:val="22"/>
              </w:rPr>
              <w:t>脑电仪</w:t>
            </w:r>
            <w:r>
              <w:rPr>
                <w:rFonts w:hint="eastAsia" w:ascii="仿宋_GB2312" w:hAnsi="仿宋_GB2312" w:eastAsia="仿宋_GB2312" w:cs="仿宋_GB2312"/>
                <w:b w:val="0"/>
                <w:color w:val="000000"/>
                <w:sz w:val="22"/>
              </w:rPr>
              <w:t>、</w:t>
            </w:r>
            <w:r>
              <w:rPr>
                <w:rFonts w:ascii="仿宋_GB2312" w:hAnsi="仿宋_GB2312" w:eastAsia="仿宋_GB2312" w:cs="仿宋_GB2312"/>
                <w:b w:val="0"/>
                <w:color w:val="000000"/>
                <w:sz w:val="22"/>
              </w:rPr>
              <w:t>皮电仪</w:t>
            </w:r>
            <w:r>
              <w:rPr>
                <w:rFonts w:hint="eastAsia" w:ascii="仿宋_GB2312" w:hAnsi="仿宋_GB2312" w:eastAsia="仿宋_GB2312" w:cs="仿宋_GB2312"/>
                <w:b w:val="0"/>
                <w:color w:val="000000"/>
                <w:sz w:val="22"/>
              </w:rPr>
              <w:t>、</w:t>
            </w:r>
            <w:r>
              <w:rPr>
                <w:rFonts w:ascii="仿宋_GB2312" w:hAnsi="仿宋_GB2312" w:eastAsia="仿宋_GB2312" w:cs="仿宋_GB2312"/>
                <w:b w:val="0"/>
                <w:color w:val="000000"/>
                <w:sz w:val="22"/>
              </w:rPr>
              <w:t>VR眼动仪等人因工程设备</w:t>
            </w:r>
            <w:r>
              <w:rPr>
                <w:rFonts w:hint="eastAsia" w:ascii="仿宋_GB2312" w:hAnsi="仿宋_GB2312" w:eastAsia="仿宋_GB2312" w:cs="仿宋_GB2312"/>
                <w:b w:val="0"/>
                <w:color w:val="000000"/>
                <w:sz w:val="22"/>
              </w:rPr>
              <w:t>）</w:t>
            </w:r>
          </w:p>
        </w:tc>
        <w:tc>
          <w:tcPr>
            <w:tcW w:w="816" w:type="dxa"/>
            <w:vAlign w:val="center"/>
          </w:tcPr>
          <w:p w14:paraId="6F4AB925">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6707BA95">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15B6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1192" w:type="dxa"/>
            <w:vMerge w:val="restart"/>
            <w:vAlign w:val="center"/>
          </w:tcPr>
          <w:p w14:paraId="7E33D80A">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10月30日</w:t>
            </w:r>
          </w:p>
        </w:tc>
        <w:tc>
          <w:tcPr>
            <w:tcW w:w="2640" w:type="dxa"/>
            <w:vAlign w:val="center"/>
          </w:tcPr>
          <w:p w14:paraId="1759ABCC">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建筑空间感知实验</w:t>
            </w:r>
          </w:p>
          <w:p w14:paraId="15C93013">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 现实建筑空间的感知实验</w:t>
            </w:r>
          </w:p>
          <w:p w14:paraId="7BE1D48D">
            <w:pPr>
              <w:spacing w:line="300" w:lineRule="exact"/>
              <w:rPr>
                <w:rFonts w:hint="eastAsia"/>
              </w:rPr>
            </w:pPr>
            <w:r>
              <w:rPr>
                <w:rFonts w:hint="eastAsia" w:ascii="仿宋_GB2312" w:hAnsi="仿宋_GB2312" w:eastAsia="仿宋_GB2312" w:cs="仿宋_GB2312"/>
                <w:color w:val="000000"/>
                <w:sz w:val="22"/>
              </w:rPr>
              <w:t>2. 虚拟场景空间感知实验</w:t>
            </w:r>
          </w:p>
        </w:tc>
        <w:tc>
          <w:tcPr>
            <w:tcW w:w="2412" w:type="dxa"/>
            <w:vAlign w:val="center"/>
          </w:tcPr>
          <w:p w14:paraId="10CAF5AD">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理论+实操</w:t>
            </w:r>
            <w:r>
              <w:rPr>
                <w:rFonts w:hint="eastAsia" w:ascii="仿宋_GB2312" w:hAnsi="仿宋_GB2312" w:eastAsia="仿宋_GB2312" w:cs="仿宋_GB2312"/>
                <w:b w:val="0"/>
                <w:color w:val="000000"/>
                <w:sz w:val="22"/>
              </w:rPr>
              <w:t>（设备：</w:t>
            </w:r>
            <w:r>
              <w:rPr>
                <w:rFonts w:ascii="仿宋_GB2312" w:hAnsi="仿宋_GB2312" w:eastAsia="仿宋_GB2312" w:cs="仿宋_GB2312"/>
                <w:b w:val="0"/>
                <w:color w:val="000000"/>
                <w:sz w:val="22"/>
              </w:rPr>
              <w:t>脑电仪</w:t>
            </w:r>
            <w:r>
              <w:rPr>
                <w:rFonts w:hint="eastAsia" w:ascii="仿宋_GB2312" w:hAnsi="仿宋_GB2312" w:eastAsia="仿宋_GB2312" w:cs="仿宋_GB2312"/>
                <w:b w:val="0"/>
                <w:color w:val="000000"/>
                <w:sz w:val="22"/>
              </w:rPr>
              <w:t>、</w:t>
            </w:r>
            <w:r>
              <w:rPr>
                <w:rFonts w:ascii="仿宋_GB2312" w:hAnsi="仿宋_GB2312" w:eastAsia="仿宋_GB2312" w:cs="仿宋_GB2312"/>
                <w:b w:val="0"/>
                <w:color w:val="000000"/>
                <w:sz w:val="22"/>
              </w:rPr>
              <w:t>皮电仪</w:t>
            </w:r>
            <w:r>
              <w:rPr>
                <w:rFonts w:hint="eastAsia" w:ascii="仿宋_GB2312" w:hAnsi="仿宋_GB2312" w:eastAsia="仿宋_GB2312" w:cs="仿宋_GB2312"/>
                <w:b w:val="0"/>
                <w:color w:val="000000"/>
                <w:sz w:val="22"/>
              </w:rPr>
              <w:t>、</w:t>
            </w:r>
            <w:r>
              <w:rPr>
                <w:rFonts w:ascii="仿宋_GB2312" w:hAnsi="仿宋_GB2312" w:eastAsia="仿宋_GB2312" w:cs="仿宋_GB2312"/>
                <w:b w:val="0"/>
                <w:color w:val="000000"/>
                <w:sz w:val="22"/>
              </w:rPr>
              <w:t>VR眼动仪等人因工程设备</w:t>
            </w:r>
            <w:r>
              <w:rPr>
                <w:rFonts w:hint="eastAsia" w:ascii="仿宋_GB2312" w:hAnsi="仿宋_GB2312" w:eastAsia="仿宋_GB2312" w:cs="仿宋_GB2312"/>
                <w:b w:val="0"/>
                <w:color w:val="000000"/>
                <w:sz w:val="22"/>
              </w:rPr>
              <w:t>）</w:t>
            </w:r>
          </w:p>
        </w:tc>
        <w:tc>
          <w:tcPr>
            <w:tcW w:w="816" w:type="dxa"/>
            <w:vAlign w:val="center"/>
          </w:tcPr>
          <w:p w14:paraId="756D9EC7">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2001" w:type="dxa"/>
            <w:vAlign w:val="center"/>
          </w:tcPr>
          <w:p w14:paraId="5146A5D8">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3B3A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1192" w:type="dxa"/>
            <w:vMerge w:val="continue"/>
            <w:vAlign w:val="center"/>
          </w:tcPr>
          <w:p w14:paraId="3E940A9B">
            <w:pPr>
              <w:spacing w:line="300" w:lineRule="exact"/>
              <w:jc w:val="center"/>
              <w:rPr>
                <w:rFonts w:hint="eastAsia" w:ascii="仿宋_GB2312" w:hAnsi="仿宋_GB2312" w:eastAsia="仿宋_GB2312" w:cs="仿宋_GB2312"/>
                <w:color w:val="000000"/>
                <w:sz w:val="22"/>
              </w:rPr>
            </w:pPr>
          </w:p>
        </w:tc>
        <w:tc>
          <w:tcPr>
            <w:tcW w:w="2640" w:type="dxa"/>
            <w:vAlign w:val="center"/>
          </w:tcPr>
          <w:p w14:paraId="6F1824B9">
            <w:pPr>
              <w:pStyle w:val="9"/>
              <w:spacing w:line="300" w:lineRule="exact"/>
              <w:ind w:firstLine="0" w:firstLineChars="0"/>
              <w:rPr>
                <w:rFonts w:ascii="仿宋_GB2312" w:hAnsi="仿宋_GB2312" w:eastAsia="仿宋_GB2312" w:cs="仿宋_GB2312"/>
                <w:color w:val="000000"/>
                <w:sz w:val="22"/>
              </w:rPr>
            </w:pPr>
            <w:r>
              <w:rPr>
                <w:rFonts w:hint="eastAsia" w:ascii="仿宋_GB2312" w:hAnsi="仿宋_GB2312" w:eastAsia="仿宋_GB2312" w:cs="仿宋_GB2312"/>
                <w:color w:val="000000"/>
                <w:sz w:val="22"/>
              </w:rPr>
              <w:t>空间感知数据的对比分析</w:t>
            </w:r>
          </w:p>
          <w:p w14:paraId="55C7B633">
            <w:pPr>
              <w:pStyle w:val="3"/>
              <w:spacing w:line="300" w:lineRule="exact"/>
              <w:rPr>
                <w:rFonts w:hint="eastAsia"/>
                <w:lang w:eastAsia="zh-CN"/>
              </w:rPr>
            </w:pPr>
          </w:p>
        </w:tc>
        <w:tc>
          <w:tcPr>
            <w:tcW w:w="2412" w:type="dxa"/>
            <w:vAlign w:val="center"/>
          </w:tcPr>
          <w:p w14:paraId="57471DBD">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理论+实操</w:t>
            </w:r>
            <w:r>
              <w:rPr>
                <w:rFonts w:hint="eastAsia" w:ascii="仿宋_GB2312" w:hAnsi="仿宋_GB2312" w:eastAsia="仿宋_GB2312" w:cs="仿宋_GB2312"/>
                <w:color w:val="000000"/>
                <w:sz w:val="22"/>
                <w:szCs w:val="22"/>
                <w:lang w:eastAsia="zh-CN"/>
              </w:rPr>
              <w:t>（设备：</w:t>
            </w:r>
            <w:r>
              <w:rPr>
                <w:rFonts w:ascii="仿宋_GB2312" w:hAnsi="仿宋_GB2312" w:eastAsia="仿宋_GB2312" w:cs="仿宋_GB2312"/>
                <w:color w:val="000000"/>
                <w:sz w:val="22"/>
                <w:szCs w:val="22"/>
                <w:lang w:eastAsia="zh-CN"/>
              </w:rPr>
              <w:t>脑电仪</w:t>
            </w:r>
            <w:r>
              <w:rPr>
                <w:rFonts w:hint="eastAsia" w:ascii="仿宋_GB2312" w:hAnsi="仿宋_GB2312" w:eastAsia="仿宋_GB2312" w:cs="仿宋_GB2312"/>
                <w:color w:val="000000"/>
                <w:sz w:val="22"/>
                <w:szCs w:val="22"/>
                <w:lang w:eastAsia="zh-CN"/>
              </w:rPr>
              <w:t>、</w:t>
            </w:r>
            <w:r>
              <w:rPr>
                <w:rFonts w:ascii="仿宋_GB2312" w:hAnsi="仿宋_GB2312" w:eastAsia="仿宋_GB2312" w:cs="仿宋_GB2312"/>
                <w:color w:val="000000"/>
                <w:sz w:val="22"/>
                <w:szCs w:val="22"/>
                <w:lang w:eastAsia="zh-CN"/>
              </w:rPr>
              <w:t>皮电仪</w:t>
            </w:r>
            <w:r>
              <w:rPr>
                <w:rFonts w:hint="eastAsia" w:ascii="仿宋_GB2312" w:hAnsi="仿宋_GB2312" w:eastAsia="仿宋_GB2312" w:cs="仿宋_GB2312"/>
                <w:color w:val="000000"/>
                <w:sz w:val="22"/>
                <w:szCs w:val="22"/>
                <w:lang w:eastAsia="zh-CN"/>
              </w:rPr>
              <w:t>、</w:t>
            </w:r>
            <w:r>
              <w:rPr>
                <w:rFonts w:ascii="仿宋_GB2312" w:hAnsi="仿宋_GB2312" w:eastAsia="仿宋_GB2312" w:cs="仿宋_GB2312"/>
                <w:color w:val="000000"/>
                <w:sz w:val="22"/>
                <w:szCs w:val="22"/>
                <w:lang w:eastAsia="zh-CN"/>
              </w:rPr>
              <w:t>VR眼动仪等人因工程设备</w:t>
            </w:r>
            <w:r>
              <w:rPr>
                <w:rFonts w:hint="eastAsia" w:ascii="仿宋_GB2312" w:hAnsi="仿宋_GB2312" w:eastAsia="仿宋_GB2312" w:cs="仿宋_GB2312"/>
                <w:color w:val="000000"/>
                <w:sz w:val="22"/>
                <w:szCs w:val="22"/>
                <w:lang w:eastAsia="zh-CN"/>
              </w:rPr>
              <w:t>）</w:t>
            </w:r>
          </w:p>
        </w:tc>
        <w:tc>
          <w:tcPr>
            <w:tcW w:w="816" w:type="dxa"/>
            <w:vAlign w:val="center"/>
          </w:tcPr>
          <w:p w14:paraId="71A5B017">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w:t>
            </w:r>
          </w:p>
        </w:tc>
        <w:tc>
          <w:tcPr>
            <w:tcW w:w="2001" w:type="dxa"/>
            <w:vAlign w:val="center"/>
          </w:tcPr>
          <w:p w14:paraId="3B344FFA">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29EF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1192" w:type="dxa"/>
            <w:vMerge w:val="continue"/>
            <w:vAlign w:val="center"/>
          </w:tcPr>
          <w:p w14:paraId="539CE519">
            <w:pPr>
              <w:spacing w:line="300" w:lineRule="exact"/>
              <w:jc w:val="center"/>
              <w:rPr>
                <w:rFonts w:hint="eastAsia" w:ascii="仿宋_GB2312" w:hAnsi="仿宋_GB2312" w:eastAsia="仿宋_GB2312" w:cs="仿宋_GB2312"/>
                <w:color w:val="000000"/>
                <w:sz w:val="22"/>
              </w:rPr>
            </w:pPr>
          </w:p>
        </w:tc>
        <w:tc>
          <w:tcPr>
            <w:tcW w:w="2640" w:type="dxa"/>
            <w:vAlign w:val="center"/>
          </w:tcPr>
          <w:p w14:paraId="027A1A76">
            <w:pPr>
              <w:pStyle w:val="9"/>
              <w:spacing w:line="300" w:lineRule="exact"/>
              <w:ind w:firstLine="0" w:firstLineChars="0"/>
              <w:rPr>
                <w:rFonts w:ascii="仿宋_GB2312" w:hAnsi="仿宋_GB2312" w:eastAsia="仿宋_GB2312" w:cs="仿宋_GB2312"/>
                <w:color w:val="000000"/>
                <w:sz w:val="22"/>
              </w:rPr>
            </w:pPr>
            <w:r>
              <w:rPr>
                <w:rFonts w:hint="eastAsia" w:ascii="仿宋_GB2312" w:hAnsi="仿宋_GB2312" w:eastAsia="仿宋_GB2312" w:cs="仿宋_GB2312"/>
                <w:color w:val="000000"/>
                <w:sz w:val="22"/>
              </w:rPr>
              <w:t>结业考核</w:t>
            </w:r>
          </w:p>
          <w:p w14:paraId="74F3A14A">
            <w:pPr>
              <w:pStyle w:val="3"/>
              <w:spacing w:line="300" w:lineRule="exact"/>
              <w:rPr>
                <w:rFonts w:hint="eastAsia"/>
                <w:lang w:eastAsia="zh-CN"/>
              </w:rPr>
            </w:pPr>
          </w:p>
        </w:tc>
        <w:tc>
          <w:tcPr>
            <w:tcW w:w="2412" w:type="dxa"/>
            <w:vAlign w:val="center"/>
          </w:tcPr>
          <w:p w14:paraId="0435E25A">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实操</w:t>
            </w:r>
            <w:r>
              <w:rPr>
                <w:rFonts w:hint="eastAsia" w:ascii="仿宋_GB2312" w:hAnsi="仿宋_GB2312" w:eastAsia="仿宋_GB2312" w:cs="仿宋_GB2312"/>
                <w:color w:val="000000"/>
                <w:sz w:val="22"/>
                <w:szCs w:val="22"/>
                <w:lang w:eastAsia="zh-CN"/>
              </w:rPr>
              <w:t>（设备：</w:t>
            </w:r>
            <w:r>
              <w:rPr>
                <w:rFonts w:ascii="仿宋_GB2312" w:hAnsi="仿宋_GB2312" w:eastAsia="仿宋_GB2312" w:cs="仿宋_GB2312"/>
                <w:color w:val="000000"/>
                <w:sz w:val="22"/>
                <w:szCs w:val="22"/>
                <w:lang w:eastAsia="zh-CN"/>
              </w:rPr>
              <w:t>脑电仪</w:t>
            </w:r>
            <w:r>
              <w:rPr>
                <w:rFonts w:hint="eastAsia" w:ascii="仿宋_GB2312" w:hAnsi="仿宋_GB2312" w:eastAsia="仿宋_GB2312" w:cs="仿宋_GB2312"/>
                <w:color w:val="000000"/>
                <w:sz w:val="22"/>
                <w:szCs w:val="22"/>
                <w:lang w:eastAsia="zh-CN"/>
              </w:rPr>
              <w:t>、</w:t>
            </w:r>
            <w:r>
              <w:rPr>
                <w:rFonts w:ascii="仿宋_GB2312" w:hAnsi="仿宋_GB2312" w:eastAsia="仿宋_GB2312" w:cs="仿宋_GB2312"/>
                <w:color w:val="000000"/>
                <w:sz w:val="22"/>
                <w:szCs w:val="22"/>
                <w:lang w:eastAsia="zh-CN"/>
              </w:rPr>
              <w:t>皮电仪</w:t>
            </w:r>
            <w:r>
              <w:rPr>
                <w:rFonts w:hint="eastAsia" w:ascii="仿宋_GB2312" w:hAnsi="仿宋_GB2312" w:eastAsia="仿宋_GB2312" w:cs="仿宋_GB2312"/>
                <w:color w:val="000000"/>
                <w:sz w:val="22"/>
                <w:szCs w:val="22"/>
                <w:lang w:eastAsia="zh-CN"/>
              </w:rPr>
              <w:t>、</w:t>
            </w:r>
            <w:r>
              <w:rPr>
                <w:rFonts w:ascii="仿宋_GB2312" w:hAnsi="仿宋_GB2312" w:eastAsia="仿宋_GB2312" w:cs="仿宋_GB2312"/>
                <w:color w:val="000000"/>
                <w:sz w:val="22"/>
                <w:szCs w:val="22"/>
                <w:lang w:eastAsia="zh-CN"/>
              </w:rPr>
              <w:t>VR眼动仪等人因工程设备</w:t>
            </w:r>
            <w:r>
              <w:rPr>
                <w:rFonts w:hint="eastAsia" w:ascii="仿宋_GB2312" w:hAnsi="仿宋_GB2312" w:eastAsia="仿宋_GB2312" w:cs="仿宋_GB2312"/>
                <w:color w:val="000000"/>
                <w:sz w:val="22"/>
                <w:szCs w:val="22"/>
                <w:lang w:eastAsia="zh-CN"/>
              </w:rPr>
              <w:t>）</w:t>
            </w:r>
          </w:p>
        </w:tc>
        <w:tc>
          <w:tcPr>
            <w:tcW w:w="816" w:type="dxa"/>
            <w:vAlign w:val="center"/>
          </w:tcPr>
          <w:p w14:paraId="3D6FBFD8">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w:t>
            </w:r>
          </w:p>
        </w:tc>
        <w:tc>
          <w:tcPr>
            <w:tcW w:w="2001" w:type="dxa"/>
            <w:vAlign w:val="center"/>
          </w:tcPr>
          <w:p w14:paraId="37BC9E1B">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北京城市学院顺义校区会议中心</w:t>
            </w:r>
          </w:p>
        </w:tc>
      </w:tr>
      <w:tr w14:paraId="4AF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exact"/>
          <w:jc w:val="center"/>
        </w:trPr>
        <w:tc>
          <w:tcPr>
            <w:tcW w:w="1192" w:type="dxa"/>
            <w:vAlign w:val="center"/>
          </w:tcPr>
          <w:p w14:paraId="6709D60F">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10月31日</w:t>
            </w:r>
          </w:p>
        </w:tc>
        <w:tc>
          <w:tcPr>
            <w:tcW w:w="2640" w:type="dxa"/>
            <w:vAlign w:val="center"/>
          </w:tcPr>
          <w:p w14:paraId="73E38799">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北京中轴线数字化与空间感知</w:t>
            </w:r>
          </w:p>
          <w:p w14:paraId="5E9CA2D9">
            <w:pPr>
              <w:spacing w:line="300" w:lineRule="exac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1.中轴线历史街区数字化场景体验</w:t>
            </w:r>
          </w:p>
          <w:p w14:paraId="75E5A324">
            <w:pPr>
              <w:spacing w:line="300" w:lineRule="exact"/>
              <w:rPr>
                <w:rFonts w:hint="eastAsia" w:eastAsia="仿宋_GB2312"/>
                <w:lang w:eastAsia="zh-CN"/>
              </w:rPr>
            </w:pPr>
            <w:r>
              <w:rPr>
                <w:rFonts w:hint="eastAsia" w:ascii="仿宋_GB2312" w:hAnsi="仿宋_GB2312" w:eastAsia="仿宋_GB2312" w:cs="仿宋_GB2312"/>
                <w:color w:val="000000"/>
                <w:sz w:val="22"/>
              </w:rPr>
              <w:t>2.中轴线场景的空间感知实验</w:t>
            </w:r>
            <w:r>
              <w:rPr>
                <w:rFonts w:hint="eastAsia" w:ascii="仿宋_GB2312" w:hAnsi="仿宋_GB2312" w:eastAsia="仿宋_GB2312" w:cs="仿宋_GB2312"/>
                <w:color w:val="000000"/>
                <w:sz w:val="22"/>
                <w:lang w:eastAsia="zh-CN"/>
              </w:rPr>
              <w:t>。</w:t>
            </w:r>
          </w:p>
        </w:tc>
        <w:tc>
          <w:tcPr>
            <w:tcW w:w="2412" w:type="dxa"/>
            <w:vAlign w:val="center"/>
          </w:tcPr>
          <w:p w14:paraId="242CDC1B">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实地教学</w:t>
            </w:r>
            <w:r>
              <w:rPr>
                <w:rFonts w:hint="eastAsia" w:ascii="仿宋_GB2312" w:hAnsi="仿宋_GB2312" w:eastAsia="仿宋_GB2312" w:cs="仿宋_GB2312"/>
                <w:b w:val="0"/>
                <w:color w:val="000000"/>
                <w:sz w:val="22"/>
              </w:rPr>
              <w:t>（设备：</w:t>
            </w:r>
            <w:r>
              <w:rPr>
                <w:rFonts w:ascii="仿宋_GB2312" w:hAnsi="仿宋_GB2312" w:eastAsia="仿宋_GB2312" w:cs="仿宋_GB2312"/>
                <w:b w:val="0"/>
                <w:color w:val="000000"/>
                <w:sz w:val="22"/>
              </w:rPr>
              <w:t>Insta360</w:t>
            </w:r>
            <w:r>
              <w:rPr>
                <w:rFonts w:hint="eastAsia" w:ascii="仿宋_GB2312" w:hAnsi="仿宋_GB2312" w:eastAsia="仿宋_GB2312" w:cs="仿宋_GB2312"/>
                <w:b w:val="0"/>
                <w:color w:val="000000"/>
                <w:sz w:val="22"/>
              </w:rPr>
              <w:t>全景相机）</w:t>
            </w:r>
          </w:p>
        </w:tc>
        <w:tc>
          <w:tcPr>
            <w:tcW w:w="816" w:type="dxa"/>
            <w:vAlign w:val="center"/>
          </w:tcPr>
          <w:p w14:paraId="052D1A76">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8</w:t>
            </w:r>
          </w:p>
        </w:tc>
        <w:tc>
          <w:tcPr>
            <w:tcW w:w="2001" w:type="dxa"/>
            <w:vAlign w:val="center"/>
          </w:tcPr>
          <w:p w14:paraId="1DD2EFEC">
            <w:pPr>
              <w:spacing w:line="300" w:lineRule="exact"/>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中轴线区域</w:t>
            </w:r>
          </w:p>
        </w:tc>
      </w:tr>
    </w:tbl>
    <w:p w14:paraId="421EB04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五、培训地点</w:t>
      </w:r>
    </w:p>
    <w:p w14:paraId="07D515E8">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北京城市学院顺义校区（顺义区木燕路杨镇段26号）</w:t>
      </w:r>
      <w:r>
        <w:rPr>
          <w:rFonts w:hint="eastAsia" w:ascii="仿宋_GB2312" w:hAnsi="宋体" w:eastAsia="仿宋_GB2312" w:cs="仿宋_GB2312"/>
          <w:kern w:val="0"/>
          <w:sz w:val="32"/>
          <w:szCs w:val="32"/>
          <w:lang w:bidi="ar"/>
        </w:rPr>
        <mc:AlternateContent>
          <mc:Choice Requires="wps">
            <w:drawing>
              <wp:anchor distT="0" distB="0" distL="114300" distR="114300" simplePos="0" relativeHeight="251660288" behindDoc="0" locked="0" layoutInCell="1" allowOverlap="1">
                <wp:simplePos x="0" y="0"/>
                <wp:positionH relativeFrom="column">
                  <wp:posOffset>4091940</wp:posOffset>
                </wp:positionH>
                <wp:positionV relativeFrom="paragraph">
                  <wp:posOffset>1767205</wp:posOffset>
                </wp:positionV>
                <wp:extent cx="1828800" cy="1828800"/>
                <wp:effectExtent l="0" t="0" r="0" b="0"/>
                <wp:wrapNone/>
                <wp:docPr id="17976879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521B8"/>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文本框 1" o:spid="_x0000_s1026" o:spt="202" type="#_x0000_t202" style="position:absolute;left:0pt;margin-left:322.2pt;margin-top:139.15pt;height:144pt;width:144pt;mso-wrap-style:none;z-index:251660288;mso-width-relative:page;mso-height-relative:page;" filled="f" stroked="f" coordsize="21600,21600" o:gfxdata="UEsDBAoAAAAAAIdO4kAAAAAAAAAAAAAAAAAEAAAAZHJzL1BLAwQUAAAACACHTuJAY2BXY9gAAAAL&#10;AQAADwAAAGRycy9kb3ducmV2LnhtbE2Py1LDMAxF98zwDx4xw47aeTSkaZQuCqyBwge4sRqHxHYm&#10;dh/w9ZgVXUo6c3VuvbmYkZ1o9r2zCMlCACPbOtXbDuHz4+WhBOaDtEqOzhLCN3nYNLc3tayUO9t3&#10;Ou1Cx2KI9ZVE0CFMFee+1WSkX7iJbLwd3GxkiOPccTXLcww3I0+FKLiRvY0ftJxoq6kddkeDUArz&#10;Ogyr9M2b/CdZ6u2Te56+EO/vErEGFugS/mH404/q0ESnvTta5dmIUOR5HlGE9LHMgEVilaVxs0dY&#10;FkUGvKn5dYfmF1BLAwQUAAAACACHTuJA8z1dqTQCAABlBAAADgAAAGRycy9lMm9Eb2MueG1srVTL&#10;jtMwFN0j8Q+W9zRtVfpS01GZqgipYkYqiLXrOE0kv2S7TcoHwB+wYjN7vmu+g+Ok7ZSBxSzYOPfl&#10;c+899zqzm1pJchDOl0antNfpUiI0N1mpdyn9/Gn1ZkyJD0xnTBotUnoUnt7MX7+aVXYq+qYwMhOO&#10;AET7aWVTWoRgp0nieSEU8x1jhYYzN06xANXtksyxCuhKJv1ud5hUxmXWGS68h3XZOukJ0b0E0OR5&#10;ycXS8L0SOrSoTkgW0JIvSuvpvKk2zwUPd3nuRSAypeg0NCeSQN7GM5nP2HTnmC1KfiqBvaSEZz0p&#10;VmokvUAtWWBk78q/oFTJnfEmDx1uVNI20jCCLnrdZ9xsCmZF0wuo9vZCuv9/sPzj4d6RMsMmjCaj&#10;4Xg0GfYo0Uxh8o8/vj/+/PX48I30Ik+V9VOEbywuhPqdqXHnbPcwxvbr3Kn4RWMEfrB8vLAs6kB4&#10;vDTuj8dduDh8ZwX4ydN163x4L4wiUUipwxgbdtlh7UMbeg6J2bRZlVI2o5T6DwMwoyWJtbc1RinU&#10;2/rU0NZkR/TjTLsZ3vJViZxr5sM9c1gF1InHEu5w5NJUKTUniZLCuK//ssd4TAheSiqsVko1XhIl&#10;8oPG5Ca9wQCgoVEGb0d9KO7as7326L26NdhdDAW1NWKMD/Is5s6oL3hRi5gTLqY5Mqc0nMXb0K47&#10;XiQXi0UThN2zLKz1xvIIHSnzdrEP4LGhN5LUMnPiDtvXDOj0UuJ6X+tN1NPf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2BXY9gAAAALAQAADwAAAAAAAAABACAAAAAiAAAAZHJzL2Rvd25yZXYu&#10;eG1sUEsBAhQAFAAAAAgAh07iQPM9Xak0AgAAZQQAAA4AAAAAAAAAAQAgAAAAJwEAAGRycy9lMm9E&#10;b2MueG1sUEsFBgAAAAAGAAYAWQEAAM0FAAAAAA==&#10;">
                <v:fill on="f" focussize="0,0"/>
                <v:stroke on="f"/>
                <v:imagedata o:title=""/>
                <o:lock v:ext="edit" aspectratio="f"/>
                <v:textbox style="mso-fit-shape-to-text:t;">
                  <w:txbxContent>
                    <w:p w14:paraId="1F0521B8"/>
                  </w:txbxContent>
                </v:textbox>
              </v:shape>
            </w:pict>
          </mc:Fallback>
        </mc:AlternateContent>
      </w:r>
    </w:p>
    <w:p w14:paraId="3E6F107B">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六、授课专家</w:t>
      </w:r>
    </w:p>
    <w:p w14:paraId="2F0E28C0">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kern w:val="0"/>
          <w:sz w:val="32"/>
          <w:szCs w:val="32"/>
          <w:lang w:eastAsia="zh-CN" w:bidi="ar"/>
        </w:rPr>
        <w:t>1.</w:t>
      </w:r>
      <w:r>
        <w:rPr>
          <w:rFonts w:hint="eastAsia" w:ascii="仿宋_GB2312" w:hAnsi="仿宋_GB2312" w:eastAsia="仿宋_GB2312" w:cs="仿宋_GB2312"/>
          <w:b/>
          <w:bCs/>
          <w:sz w:val="32"/>
          <w:szCs w:val="32"/>
          <w:lang w:eastAsia="zh-CN"/>
        </w:rPr>
        <w:t>马炳坚</w:t>
      </w:r>
      <w:r>
        <w:rPr>
          <w:rFonts w:hint="eastAsia" w:ascii="仿宋_GB2312" w:hAnsi="仿宋_GB2312" w:eastAsia="仿宋_GB2312" w:cs="仿宋_GB2312"/>
          <w:sz w:val="32"/>
          <w:szCs w:val="32"/>
          <w:lang w:eastAsia="zh-CN"/>
        </w:rPr>
        <w:t xml:space="preserve"> 中国著名古建筑专家，全国建设系统劳动模范，“科学中国人2016年度先进人物“，中国勘察设计协会传统建筑分会第一任会长，北京市古代建筑设计研究所原所长，北京历史文化名城保护专家委员会专家，</w:t>
      </w:r>
      <w:r>
        <w:rPr>
          <w:rFonts w:ascii="仿宋_GB2312" w:hAnsi="仿宋_GB2312" w:eastAsia="仿宋_GB2312" w:cs="仿宋_GB2312"/>
          <w:sz w:val="32"/>
          <w:szCs w:val="32"/>
          <w:lang w:eastAsia="zh-CN"/>
        </w:rPr>
        <w:t>北京老城保护房屋修缮修建技术专家委员会专家；首开集团房地古建工作室专家顾问。</w:t>
      </w:r>
    </w:p>
    <w:p w14:paraId="10F6C4E7">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b/>
          <w:bCs/>
          <w:sz w:val="32"/>
          <w:szCs w:val="32"/>
        </w:rPr>
        <w:t xml:space="preserve"> 2.张越 </w:t>
      </w:r>
      <w:r>
        <w:rPr>
          <w:rFonts w:hint="eastAsia" w:ascii="仿宋_GB2312" w:hAnsi="仿宋_GB2312" w:eastAsia="仿宋_GB2312" w:cs="仿宋_GB2312"/>
          <w:sz w:val="32"/>
          <w:szCs w:val="32"/>
        </w:rPr>
        <w:t>首开集团北京市古代建筑设计研究所有限公司党支部书记、经理，北京市老城保护房屋修缮修建技术专家委员会专家组组长，首都巾帼劳模工匠。</w:t>
      </w:r>
    </w:p>
    <w:p w14:paraId="371DC128">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3.韩玉杰 </w:t>
      </w:r>
      <w:r>
        <w:rPr>
          <w:rFonts w:hint="eastAsia" w:ascii="仿宋_GB2312" w:hAnsi="仿宋_GB2312" w:eastAsia="仿宋_GB2312" w:cs="仿宋_GB2312"/>
          <w:sz w:val="32"/>
          <w:szCs w:val="32"/>
        </w:rPr>
        <w:t>高级工程师，中国木材保护工业协会总工程师/古建分会会长，粤北（韶关）文化和自然遗产研究院专家委员会专家。</w:t>
      </w:r>
    </w:p>
    <w:p w14:paraId="1FC8A20D">
      <w:pPr>
        <w:pStyle w:val="3"/>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 xml:space="preserve">4.曹迎春 </w:t>
      </w:r>
      <w:r>
        <w:rPr>
          <w:rFonts w:ascii="仿宋_GB2312" w:hAnsi="仿宋_GB2312" w:eastAsia="仿宋_GB2312" w:cs="仿宋_GB2312"/>
          <w:sz w:val="32"/>
          <w:szCs w:val="32"/>
          <w:lang w:eastAsia="zh-CN"/>
        </w:rPr>
        <w:t>江苏科技大学土木工程与建筑学院</w:t>
      </w:r>
      <w:r>
        <w:rPr>
          <w:rFonts w:hint="eastAsia" w:ascii="仿宋_GB2312" w:hAnsi="仿宋_GB2312" w:eastAsia="仿宋_GB2312" w:cs="仿宋_GB2312"/>
          <w:sz w:val="32"/>
          <w:szCs w:val="32"/>
          <w:lang w:eastAsia="zh-CN"/>
        </w:rPr>
        <w:t>副教授，博士，硕士研究生导师，国家一级注册建筑师，</w:t>
      </w:r>
      <w:r>
        <w:rPr>
          <w:rFonts w:ascii="仿宋_GB2312" w:hAnsi="仿宋_GB2312" w:eastAsia="仿宋_GB2312" w:cs="仿宋_GB2312"/>
          <w:sz w:val="32"/>
          <w:szCs w:val="32"/>
          <w:lang w:eastAsia="zh-CN"/>
        </w:rPr>
        <w:t>建筑文化遗产保护数字技术与智慧遗产运维方向</w:t>
      </w:r>
      <w:r>
        <w:rPr>
          <w:rFonts w:hint="eastAsia" w:ascii="仿宋_GB2312" w:hAnsi="仿宋_GB2312" w:eastAsia="仿宋_GB2312" w:cs="仿宋_GB2312"/>
          <w:sz w:val="32"/>
          <w:szCs w:val="32"/>
          <w:lang w:eastAsia="zh-CN"/>
        </w:rPr>
        <w:t>专家。</w:t>
      </w:r>
    </w:p>
    <w:p w14:paraId="205C13C7">
      <w:pPr>
        <w:pStyle w:val="3"/>
        <w:keepNext w:val="0"/>
        <w:keepLines w:val="0"/>
        <w:pageBreakBefore w:val="0"/>
        <w:kinsoku/>
        <w:overflowPunct/>
        <w:topLinePunct w:val="0"/>
        <w:autoSpaceDE/>
        <w:autoSpaceDN/>
        <w:bidi w:val="0"/>
        <w:adjustRightInd/>
        <w:snapToGrid/>
        <w:spacing w:line="560" w:lineRule="exact"/>
        <w:ind w:firstLine="643" w:firstLineChars="200"/>
        <w:textAlignment w:val="auto"/>
        <w:rPr>
          <w:lang w:eastAsia="zh-CN"/>
        </w:rPr>
      </w:pPr>
      <w:r>
        <w:rPr>
          <w:rFonts w:hint="eastAsia" w:ascii="仿宋_GB2312" w:hAnsi="仿宋_GB2312" w:eastAsia="仿宋_GB2312" w:cs="仿宋_GB2312"/>
          <w:b/>
          <w:bCs/>
          <w:sz w:val="32"/>
          <w:szCs w:val="32"/>
          <w:lang w:eastAsia="zh-CN"/>
        </w:rPr>
        <w:t>5.徐怡芳</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北京建筑大学建筑与城市规划学院教授</w:t>
      </w:r>
      <w:r>
        <w:rPr>
          <w:rFonts w:hint="eastAsia" w:ascii="仿宋_GB2312" w:hAnsi="仿宋_GB2312" w:eastAsia="仿宋_GB2312" w:cs="仿宋_GB2312"/>
          <w:sz w:val="32"/>
          <w:szCs w:val="32"/>
          <w:lang w:eastAsia="zh-CN"/>
        </w:rPr>
        <w:t>，北京城市学院银龄教授，获国家建筑部科学技术委员会授予“中国十大建筑推动力人物”称号，获国家教育部以及国家建设部优秀建筑设计三等奖，获“中国民族建筑事业杰出贡献奖”及“中国民族建筑事业优秀人物”称号，获“中国传统建筑保护示范工程奖”及“中国传统建筑保护功勋人物”称号。</w:t>
      </w:r>
    </w:p>
    <w:p w14:paraId="70D17AEA">
      <w:pPr>
        <w:pStyle w:val="3"/>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6.</w:t>
      </w:r>
      <w:r>
        <w:rPr>
          <w:rFonts w:ascii="仿宋_GB2312" w:hAnsi="仿宋_GB2312" w:eastAsia="仿宋_GB2312" w:cs="仿宋_GB2312"/>
          <w:b/>
          <w:bCs/>
          <w:sz w:val="32"/>
          <w:szCs w:val="32"/>
          <w:lang w:eastAsia="zh-CN"/>
        </w:rPr>
        <w:t>孟媛</w:t>
      </w:r>
      <w:r>
        <w:rPr>
          <w:rFonts w:hint="eastAsia" w:ascii="仿宋_GB2312" w:hAnsi="仿宋_GB2312" w:eastAsia="仿宋_GB2312" w:cs="仿宋_GB2312"/>
          <w:b/>
          <w:bCs/>
          <w:sz w:val="32"/>
          <w:szCs w:val="32"/>
          <w:lang w:eastAsia="zh-CN"/>
        </w:rPr>
        <w:t xml:space="preserve"> </w:t>
      </w:r>
      <w:r>
        <w:rPr>
          <w:rFonts w:ascii="仿宋_GB2312" w:hAnsi="仿宋_GB2312" w:eastAsia="仿宋_GB2312" w:cs="仿宋_GB2312"/>
          <w:sz w:val="32"/>
          <w:szCs w:val="32"/>
          <w:lang w:eastAsia="zh-CN"/>
        </w:rPr>
        <w:t>北京城市学院</w:t>
      </w:r>
      <w:r>
        <w:rPr>
          <w:rFonts w:hint="eastAsia" w:ascii="仿宋_GB2312" w:hAnsi="仿宋_GB2312" w:eastAsia="仿宋_GB2312" w:cs="仿宋_GB2312"/>
          <w:sz w:val="32"/>
          <w:szCs w:val="32"/>
          <w:lang w:eastAsia="zh-CN"/>
        </w:rPr>
        <w:t>城市</w:t>
      </w:r>
      <w:r>
        <w:rPr>
          <w:rFonts w:ascii="仿宋_GB2312" w:hAnsi="仿宋_GB2312" w:eastAsia="仿宋_GB2312" w:cs="仿宋_GB2312"/>
          <w:sz w:val="32"/>
          <w:szCs w:val="32"/>
          <w:lang w:eastAsia="zh-CN"/>
        </w:rPr>
        <w:t>建设学部主任，教授</w:t>
      </w:r>
      <w:r>
        <w:rPr>
          <w:rFonts w:hint="eastAsia" w:ascii="仿宋_GB2312" w:hAnsi="仿宋_GB2312" w:eastAsia="仿宋_GB2312" w:cs="仿宋_GB2312"/>
          <w:sz w:val="32"/>
          <w:szCs w:val="32"/>
          <w:lang w:eastAsia="zh-CN"/>
        </w:rPr>
        <w:t>，硕士研究生导师，</w:t>
      </w:r>
      <w:r>
        <w:rPr>
          <w:rFonts w:ascii="仿宋_GB2312" w:hAnsi="仿宋_GB2312" w:eastAsia="仿宋_GB2312" w:cs="仿宋_GB2312"/>
          <w:sz w:val="32"/>
          <w:szCs w:val="32"/>
          <w:lang w:eastAsia="zh-CN"/>
        </w:rPr>
        <w:t>“北京市三八红旗奖章”</w:t>
      </w:r>
      <w:r>
        <w:rPr>
          <w:rFonts w:hint="eastAsia" w:ascii="仿宋_GB2312" w:hAnsi="仿宋_GB2312" w:eastAsia="仿宋_GB2312" w:cs="仿宋_GB2312"/>
          <w:sz w:val="32"/>
          <w:szCs w:val="32"/>
          <w:lang w:eastAsia="zh-CN"/>
        </w:rPr>
        <w:t>获得者，教育部重点领域协作组专家（国土空间）、“北京城市规划学会传统建筑营造研究与发展小组”核心专家。</w:t>
      </w:r>
    </w:p>
    <w:p w14:paraId="66D54518">
      <w:pPr>
        <w:pStyle w:val="3"/>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7.马静</w:t>
      </w:r>
      <w:r>
        <w:rPr>
          <w:rFonts w:hint="eastAsia" w:ascii="仿宋_GB2312" w:hAnsi="仿宋_GB2312" w:eastAsia="仿宋_GB2312" w:cs="仿宋_GB2312"/>
          <w:sz w:val="32"/>
          <w:szCs w:val="32"/>
          <w:lang w:eastAsia="zh-CN"/>
        </w:rPr>
        <w:t xml:space="preserve"> 北京城市学院教授，</w:t>
      </w:r>
      <w:r>
        <w:rPr>
          <w:rFonts w:ascii="仿宋_GB2312" w:hAnsi="仿宋_GB2312" w:eastAsia="仿宋_GB2312" w:cs="仿宋_GB2312"/>
          <w:sz w:val="32"/>
          <w:szCs w:val="32"/>
          <w:lang w:eastAsia="zh-CN"/>
        </w:rPr>
        <w:t>硕士研究生导师，国家一级注册建筑师</w:t>
      </w:r>
      <w:r>
        <w:rPr>
          <w:rFonts w:hint="eastAsia" w:ascii="仿宋_GB2312" w:hAnsi="仿宋_GB2312" w:eastAsia="仿宋_GB2312" w:cs="仿宋_GB2312"/>
          <w:sz w:val="32"/>
          <w:szCs w:val="32"/>
          <w:lang w:eastAsia="zh-CN"/>
        </w:rPr>
        <w:t>，北京市教书育人先锋，北京市青年教学名师，教育部重点领域协作组专家（国土空间），北京城市规划学会街区治理与责任规划师工作专业委员会专家。</w:t>
      </w:r>
    </w:p>
    <w:p w14:paraId="119DD017">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8.刘蕊 </w:t>
      </w:r>
      <w:r>
        <w:rPr>
          <w:rFonts w:hint="eastAsia" w:ascii="仿宋_GB2312" w:hAnsi="仿宋_GB2312" w:eastAsia="仿宋_GB2312" w:cs="仿宋_GB2312"/>
          <w:sz w:val="32"/>
          <w:szCs w:val="32"/>
        </w:rPr>
        <w:t>北京城市学院教授，</w:t>
      </w:r>
      <w:r>
        <w:rPr>
          <w:rFonts w:ascii="仿宋_GB2312" w:hAnsi="仿宋_GB2312" w:eastAsia="仿宋_GB2312" w:cs="仿宋_GB2312"/>
          <w:sz w:val="32"/>
          <w:szCs w:val="32"/>
        </w:rPr>
        <w:t>硕士研究生导师，北京市教书育人先锋</w:t>
      </w:r>
      <w:r>
        <w:rPr>
          <w:rFonts w:hint="eastAsia" w:ascii="仿宋_GB2312" w:hAnsi="仿宋_GB2312" w:eastAsia="仿宋_GB2312" w:cs="仿宋_GB2312"/>
          <w:sz w:val="32"/>
          <w:szCs w:val="32"/>
        </w:rPr>
        <w:t>，城市遗产保护与景观规划设计研究所所长，北京高校青年教师创新教研工作室负责人，国家级一流课程负责人。</w:t>
      </w:r>
    </w:p>
    <w:p w14:paraId="5F69DB86">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七、考核评价</w:t>
      </w:r>
    </w:p>
    <w:p w14:paraId="0B41ABA3">
      <w:pPr>
        <w:pStyle w:val="6"/>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出勤比率达到85%及以上者，考勤考核合格；组织结业考试考核（包括理论考核和上机考核），理论考核占比30%，上机考核占70%，考试总成绩60分为考试合格。​</w:t>
      </w:r>
    </w:p>
    <w:p w14:paraId="5FE6D7D2">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八、培训取证</w:t>
      </w:r>
    </w:p>
    <w:p w14:paraId="6671FC78">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考勤考核与考试考核均合格者，将获得由首都工匠学院体系建设工作领导小组办公室颁发的结业证书，并纳入北京市总工会高技能人才库，未来将优先参加首都工匠学院举办的相关技术技能提升培训活动。</w:t>
      </w:r>
    </w:p>
    <w:p w14:paraId="4B11BA33">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九、注意事项</w:t>
      </w:r>
    </w:p>
    <w:p w14:paraId="33679E2F">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1.每个单位限推荐1-3名符合条件人员参加培养，并于2025年10月25 日前，通过登录“技能人才培养网上服务平台”（https://www.sdzgeservice.cn/talentDevelopment），按照系统提示，完成线上报名。</w:t>
      </w:r>
    </w:p>
    <w:p w14:paraId="1C9EEBAD">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2.报名材料纸质版（需盖本级工会公章）请于报到当天提交到培训工作组。报名材料包括学员报名表（由系统导出）、参训学员身份证复印件（正反面）、国家职业资格技能等级证书复印件等。</w:t>
      </w:r>
    </w:p>
    <w:p w14:paraId="23734C2A">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3.本次培训不收取相关费用，集中培训期间提供食宿。</w:t>
      </w:r>
    </w:p>
    <w:p w14:paraId="73A8CA88">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4.报到时间：10月26日14:00-18:00</w:t>
      </w:r>
    </w:p>
    <w:p w14:paraId="3E7957A6">
      <w:pPr>
        <w:pStyle w:val="10"/>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_GB2312" w:eastAsia="仿宋_GB2312"/>
          <w:sz w:val="32"/>
          <w:szCs w:val="32"/>
        </w:rPr>
      </w:pPr>
    </w:p>
    <w:p w14:paraId="4C4ED8BD">
      <w:pPr>
        <w:pStyle w:val="10"/>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（联系人：赵奕13521580872；杨玥18612410517）</w:t>
      </w:r>
    </w:p>
    <w:p w14:paraId="5D9DD7B7">
      <w:pPr>
        <w:keepNext w:val="0"/>
        <w:keepLines w:val="0"/>
        <w:pageBreakBefore w:val="0"/>
        <w:kinsoku/>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sz w:val="32"/>
          <w:szCs w:val="32"/>
        </w:rPr>
        <w:t xml:space="preserve">    </w:t>
      </w:r>
      <w:r>
        <w:rPr>
          <w:rFonts w:hint="eastAsia" w:ascii="仿宋_GB2312" w:eastAsia="仿宋_GB2312"/>
          <w:sz w:val="30"/>
          <w:szCs w:val="30"/>
        </w:rPr>
        <w:t xml:space="preserve">                 </w:t>
      </w:r>
      <w:r>
        <w:rPr>
          <w:rFonts w:hint="eastAsia" w:ascii="仿宋_GB2312" w:eastAsia="仿宋_GB2312"/>
          <w:sz w:val="32"/>
          <w:szCs w:val="32"/>
        </w:rPr>
        <w:t xml:space="preserve"> </w:t>
      </w:r>
    </w:p>
    <w:p w14:paraId="1552F6F6">
      <w:pPr>
        <w:keepNext w:val="0"/>
        <w:keepLines w:val="0"/>
        <w:pageBreakBefore w:val="0"/>
        <w:kinsoku/>
        <w:wordWrap w:val="0"/>
        <w:overflowPunct/>
        <w:topLinePunct w:val="0"/>
        <w:autoSpaceDE/>
        <w:autoSpaceDN/>
        <w:bidi w:val="0"/>
        <w:adjustRightInd/>
        <w:snapToGrid/>
        <w:spacing w:line="560" w:lineRule="exact"/>
        <w:ind w:firstLine="340" w:firstLineChars="100"/>
        <w:jc w:val="right"/>
        <w:textAlignment w:val="auto"/>
        <w:rPr>
          <w:rFonts w:hint="eastAsia" w:ascii="仿宋_GB2312" w:hAnsi="宋体" w:eastAsia="仿宋_GB2312" w:cs="仿宋_GB2312"/>
          <w:kern w:val="0"/>
          <w:sz w:val="32"/>
          <w:szCs w:val="32"/>
          <w:lang w:bidi="ar"/>
        </w:rPr>
      </w:pPr>
      <w:r>
        <w:rPr>
          <w:rFonts w:hint="eastAsia" w:ascii="仿宋_GB2312" w:hAnsi="仿宋_GB2312" w:eastAsia="仿宋_GB2312" w:cs="仿宋_GB2312"/>
          <w:spacing w:val="10"/>
          <w:sz w:val="32"/>
          <w:szCs w:val="32"/>
        </w:rPr>
        <w:t xml:space="preserve">    北京城市学院</w:t>
      </w:r>
      <w:r>
        <w:rPr>
          <w:rFonts w:hint="eastAsia" w:ascii="仿宋_GB2312" w:hAnsi="宋体" w:eastAsia="仿宋_GB2312" w:cs="仿宋_GB2312"/>
          <w:kern w:val="0"/>
          <w:sz w:val="32"/>
          <w:szCs w:val="32"/>
          <w:lang w:bidi="ar"/>
        </w:rPr>
        <w:t xml:space="preserve">      </w:t>
      </w:r>
    </w:p>
    <w:p w14:paraId="630AD6CD">
      <w:pPr>
        <w:keepNext w:val="0"/>
        <w:keepLines w:val="0"/>
        <w:pageBreakBefore w:val="0"/>
        <w:kinsoku/>
        <w:overflowPunct/>
        <w:topLinePunct w:val="0"/>
        <w:autoSpaceDE/>
        <w:autoSpaceDN/>
        <w:bidi w:val="0"/>
        <w:adjustRightInd/>
        <w:snapToGrid/>
        <w:spacing w:line="560" w:lineRule="exact"/>
        <w:ind w:firstLine="320" w:firstLineChars="100"/>
        <w:jc w:val="center"/>
        <w:textAlignment w:val="auto"/>
        <w:rPr>
          <w:rFonts w:ascii="仿宋_GB2312" w:eastAsia="仿宋_GB2312"/>
          <w:sz w:val="30"/>
          <w:szCs w:val="30"/>
        </w:rPr>
      </w:pPr>
      <w:r>
        <w:rPr>
          <w:rFonts w:hint="eastAsia" w:ascii="仿宋_GB2312" w:eastAsia="仿宋_GB2312"/>
          <w:sz w:val="32"/>
          <w:szCs w:val="32"/>
        </w:rPr>
        <w:t xml:space="preserve">                            2025年</w:t>
      </w:r>
      <w:r>
        <w:rPr>
          <w:rFonts w:hint="eastAsia" w:ascii="仿宋_GB2312" w:eastAsia="仿宋_GB2312"/>
          <w:sz w:val="32"/>
          <w:szCs w:val="32"/>
          <w:lang w:val="en-US" w:eastAsia="zh-CN"/>
        </w:rPr>
        <w:t>9</w:t>
      </w:r>
      <w:r>
        <w:rPr>
          <w:rFonts w:hint="eastAsia" w:ascii="仿宋_GB2312" w:eastAsia="仿宋_GB2312"/>
          <w:sz w:val="32"/>
          <w:szCs w:val="32"/>
        </w:rPr>
        <w:t>月2</w:t>
      </w:r>
      <w:r>
        <w:rPr>
          <w:rFonts w:hint="eastAsia" w:ascii="仿宋_GB2312" w:eastAsia="仿宋_GB2312"/>
          <w:sz w:val="32"/>
          <w:szCs w:val="32"/>
          <w:lang w:val="en-US" w:eastAsia="zh-CN"/>
        </w:rPr>
        <w:t>9</w:t>
      </w:r>
      <w:r>
        <w:rPr>
          <w:rFonts w:hint="eastAsia" w:ascii="仿宋_GB2312" w:eastAsia="仿宋_GB2312"/>
          <w:sz w:val="32"/>
          <w:szCs w:val="32"/>
        </w:rPr>
        <w:t xml:space="preserve">日          </w:t>
      </w:r>
    </w:p>
    <w:p w14:paraId="195911B1"/>
    <w:sectPr>
      <w:footerReference r:id="rId3" w:type="default"/>
      <w:pgSz w:w="11906" w:h="16838"/>
      <w:pgMar w:top="2098" w:right="1474" w:bottom="1984" w:left="1587" w:header="884"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5B41">
    <w:pPr>
      <w:pStyle w:val="4"/>
      <w:tabs>
        <w:tab w:val="right" w:pos="884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B4EF3">
                          <w:pPr>
                            <w:pStyle w:val="4"/>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AB4EF3">
                    <w:pPr>
                      <w:pStyle w:val="4"/>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48"/>
    <w:rsid w:val="001A2629"/>
    <w:rsid w:val="001E77F0"/>
    <w:rsid w:val="00244F5B"/>
    <w:rsid w:val="002E0921"/>
    <w:rsid w:val="003B12C3"/>
    <w:rsid w:val="00413721"/>
    <w:rsid w:val="00432748"/>
    <w:rsid w:val="00464526"/>
    <w:rsid w:val="004864C5"/>
    <w:rsid w:val="00541F3A"/>
    <w:rsid w:val="005720E7"/>
    <w:rsid w:val="005832A3"/>
    <w:rsid w:val="005A7D4B"/>
    <w:rsid w:val="00607236"/>
    <w:rsid w:val="0061465F"/>
    <w:rsid w:val="00632352"/>
    <w:rsid w:val="0069775A"/>
    <w:rsid w:val="00697C7B"/>
    <w:rsid w:val="00702DF7"/>
    <w:rsid w:val="00760A9B"/>
    <w:rsid w:val="007772D5"/>
    <w:rsid w:val="007B626D"/>
    <w:rsid w:val="007E0AD9"/>
    <w:rsid w:val="008C57B5"/>
    <w:rsid w:val="008F3288"/>
    <w:rsid w:val="0099191B"/>
    <w:rsid w:val="009A6CAC"/>
    <w:rsid w:val="009F0D41"/>
    <w:rsid w:val="00AB0EF6"/>
    <w:rsid w:val="00AC2CD9"/>
    <w:rsid w:val="00B1017A"/>
    <w:rsid w:val="00B15490"/>
    <w:rsid w:val="00B20224"/>
    <w:rsid w:val="00B670EE"/>
    <w:rsid w:val="00B73372"/>
    <w:rsid w:val="00BC36F9"/>
    <w:rsid w:val="00CA50AC"/>
    <w:rsid w:val="00D17802"/>
    <w:rsid w:val="00E60FA3"/>
    <w:rsid w:val="00EB0730"/>
    <w:rsid w:val="00F01332"/>
    <w:rsid w:val="00F663AC"/>
    <w:rsid w:val="07A9220A"/>
    <w:rsid w:val="0C8129D9"/>
    <w:rsid w:val="0D240983"/>
    <w:rsid w:val="11D648D0"/>
    <w:rsid w:val="125A0349"/>
    <w:rsid w:val="17573FD8"/>
    <w:rsid w:val="176C06FA"/>
    <w:rsid w:val="1F5D7560"/>
    <w:rsid w:val="23880051"/>
    <w:rsid w:val="23F16472"/>
    <w:rsid w:val="2AC90642"/>
    <w:rsid w:val="2AD40BD1"/>
    <w:rsid w:val="2CAA2D56"/>
    <w:rsid w:val="2F2F1C94"/>
    <w:rsid w:val="3FFF3104"/>
    <w:rsid w:val="46B86E94"/>
    <w:rsid w:val="48046EB6"/>
    <w:rsid w:val="48FC1A67"/>
    <w:rsid w:val="4C7A7AD3"/>
    <w:rsid w:val="4C9B44D6"/>
    <w:rsid w:val="4E941681"/>
    <w:rsid w:val="50391654"/>
    <w:rsid w:val="505B24E3"/>
    <w:rsid w:val="50891D2D"/>
    <w:rsid w:val="512C17E5"/>
    <w:rsid w:val="53175995"/>
    <w:rsid w:val="58A4757C"/>
    <w:rsid w:val="59EE5898"/>
    <w:rsid w:val="5A7D1C84"/>
    <w:rsid w:val="5BEC78DC"/>
    <w:rsid w:val="5DAE1464"/>
    <w:rsid w:val="601F7374"/>
    <w:rsid w:val="6439422C"/>
    <w:rsid w:val="64D667C6"/>
    <w:rsid w:val="68100576"/>
    <w:rsid w:val="6AA41448"/>
    <w:rsid w:val="6BA06A11"/>
    <w:rsid w:val="704241B9"/>
    <w:rsid w:val="738A3CA4"/>
    <w:rsid w:val="73C71F34"/>
    <w:rsid w:val="73FE075C"/>
    <w:rsid w:val="75B43460"/>
    <w:rsid w:val="77582A5D"/>
    <w:rsid w:val="7B954FD0"/>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华文仿宋"/>
      <w:b/>
      <w:sz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2"/>
    <w:qFormat/>
    <w:uiPriority w:val="0"/>
    <w:rPr>
      <w:rFonts w:ascii="仿宋" w:hAnsi="仿宋" w:eastAsia="仿宋" w:cs="仿宋"/>
      <w:sz w:val="30"/>
      <w:szCs w:val="30"/>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Body Text First Indent 21"/>
    <w:next w:val="3"/>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 w:type="paragraph" w:styleId="10">
    <w:name w:val="List Paragraph"/>
    <w:basedOn w:val="1"/>
    <w:unhideWhenUsed/>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正文文本 字符"/>
    <w:link w:val="3"/>
    <w:qFormat/>
    <w:uiPriority w:val="0"/>
    <w:rPr>
      <w:rFonts w:ascii="仿宋" w:hAnsi="仿宋" w:eastAsia="仿宋" w:cs="仿宋"/>
      <w:kern w:val="2"/>
      <w:sz w:val="30"/>
      <w:szCs w:val="3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2544</Words>
  <Characters>2737</Characters>
  <Lines>123</Lines>
  <Paragraphs>119</Paragraphs>
  <TotalTime>1</TotalTime>
  <ScaleCrop>false</ScaleCrop>
  <LinksUpToDate>false</LinksUpToDate>
  <CharactersWithSpaces>2867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2025-09-21T10:36:00Z</dcterms:created>
  <dc:creator>admin</dc:creator>
  <cp:lastModifiedBy>待定中……</cp:lastModifiedBy>
  <cp:lastPrinted>2025-09-24T02:50:00Z</cp:lastPrinted>
  <dcterms:modified xsi:type="dcterms:W3CDTF">2025-09-30T02:30:21Z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E8AAA9A350714E3CA2D4202780E70588_13</vt:lpwstr>
  </property>
  <property fmtid="{D5CDD505-2E9C-101B-9397-08002B2CF9AE}" pid="4" name="KSOTemplateDocerSaveRecord">
    <vt:lpwstr>eyJoZGlkIjoiM2M5MTNhMzBkNWM4NjZjMmI3ZGZjMDRkYTdlZmY2NzMiLCJ1c2VySWQiOiIxNDk2NzE3ODg3In0=</vt:lpwstr>
  </property>
</Properties>
</file>