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2A7B8">
      <w:pPr>
        <w:pStyle w:val="2"/>
        <w:spacing w:line="560" w:lineRule="exact"/>
        <w:rPr>
          <w:rFonts w:hint="eastAsia" w:ascii="黑体" w:hAnsi="黑体" w:eastAsia="黑体" w:cs="黑体"/>
          <w:b w:val="0"/>
          <w:sz w:val="32"/>
          <w:szCs w:val="32"/>
          <w:lang w:val="en-US" w:eastAsia="zh-CN"/>
        </w:rPr>
      </w:pPr>
      <w:bookmarkStart w:id="7" w:name="_GoBack"/>
      <w:bookmarkEnd w:id="7"/>
      <w:r>
        <w:rPr>
          <w:rFonts w:hint="eastAsia" w:ascii="黑体" w:hAnsi="黑体" w:eastAsia="黑体" w:cs="黑体"/>
          <w:b w:val="0"/>
          <w:sz w:val="32"/>
          <w:szCs w:val="32"/>
          <w:lang w:val="en-US" w:eastAsia="zh-CN"/>
        </w:rPr>
        <w:t>附件</w:t>
      </w:r>
    </w:p>
    <w:p w14:paraId="2EB61B95">
      <w:pPr>
        <w:rPr>
          <w:rFonts w:hint="eastAsia"/>
          <w:sz w:val="32"/>
          <w:szCs w:val="32"/>
          <w:lang w:val="en-US" w:eastAsia="zh-CN"/>
        </w:rPr>
      </w:pPr>
    </w:p>
    <w:p w14:paraId="33E49144">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rPr>
          <w:rFonts w:hint="eastAsia" w:ascii="方正小标宋简体" w:hAnsi="微软雅黑" w:eastAsia="方正小标宋简体"/>
          <w:b w:val="0"/>
          <w:sz w:val="44"/>
          <w:szCs w:val="36"/>
          <w:shd w:val="clear" w:color="auto" w:fill="FFFFFF"/>
        </w:rPr>
      </w:pPr>
      <w:r>
        <w:rPr>
          <w:rFonts w:hint="eastAsia" w:ascii="方正小标宋简体" w:hAnsi="微软雅黑" w:eastAsia="方正小标宋简体"/>
          <w:b w:val="0"/>
          <w:sz w:val="44"/>
          <w:szCs w:val="36"/>
          <w:shd w:val="clear" w:color="auto" w:fill="FFFFFF"/>
        </w:rPr>
        <w:t>首都工匠学院2025年骨干班组长培训</w:t>
      </w:r>
    </w:p>
    <w:p w14:paraId="3EAB339C">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rPr>
          <w:rFonts w:hint="eastAsia" w:ascii="黑体" w:hAnsi="黑体" w:eastAsia="黑体" w:cs="黑体"/>
          <w:b w:val="0"/>
          <w:sz w:val="32"/>
          <w:szCs w:val="32"/>
        </w:rPr>
      </w:pPr>
      <w:r>
        <w:rPr>
          <w:rFonts w:hint="eastAsia" w:ascii="方正小标宋简体" w:hAnsi="微软雅黑" w:eastAsia="方正小标宋简体"/>
          <w:b w:val="0"/>
          <w:sz w:val="44"/>
          <w:szCs w:val="36"/>
          <w:shd w:val="clear" w:color="auto" w:fill="FFFFFF"/>
        </w:rPr>
        <w:t>实施方案</w:t>
      </w:r>
    </w:p>
    <w:p w14:paraId="1D1621E3">
      <w:pPr>
        <w:pStyle w:val="22"/>
        <w:spacing w:line="560" w:lineRule="exact"/>
        <w:ind w:firstLine="640"/>
        <w:rPr>
          <w:rFonts w:hint="eastAsia" w:ascii="黑体" w:hAnsi="黑体" w:eastAsia="黑体" w:cs="黑体"/>
          <w:b w:val="0"/>
          <w:sz w:val="32"/>
          <w:szCs w:val="32"/>
        </w:rPr>
      </w:pPr>
    </w:p>
    <w:p w14:paraId="345FD1A1">
      <w:pPr>
        <w:pStyle w:val="22"/>
        <w:spacing w:line="560" w:lineRule="exact"/>
        <w:ind w:firstLine="640"/>
        <w:rPr>
          <w:rFonts w:hint="eastAsia" w:ascii="黑体" w:hAnsi="黑体" w:eastAsia="黑体" w:cs="黑体"/>
          <w:b w:val="0"/>
          <w:sz w:val="32"/>
          <w:szCs w:val="32"/>
        </w:rPr>
      </w:pPr>
      <w:r>
        <w:rPr>
          <w:rFonts w:hint="eastAsia" w:ascii="黑体" w:hAnsi="黑体" w:eastAsia="黑体" w:cs="黑体"/>
          <w:b w:val="0"/>
          <w:sz w:val="32"/>
          <w:szCs w:val="32"/>
        </w:rPr>
        <w:t>一、</w:t>
      </w:r>
      <w:r>
        <w:rPr>
          <w:rFonts w:hint="eastAsia" w:ascii="黑体" w:hAnsi="黑体" w:eastAsia="黑体" w:cs="黑体"/>
          <w:b w:val="0"/>
          <w:sz w:val="32"/>
          <w:szCs w:val="32"/>
          <w:lang w:eastAsia="zh-CN"/>
        </w:rPr>
        <w:t>培训</w:t>
      </w:r>
      <w:r>
        <w:rPr>
          <w:rFonts w:hint="eastAsia" w:ascii="黑体" w:hAnsi="黑体" w:eastAsia="黑体" w:cs="黑体"/>
          <w:b w:val="0"/>
          <w:sz w:val="32"/>
          <w:szCs w:val="32"/>
        </w:rPr>
        <w:t>目标</w:t>
      </w:r>
    </w:p>
    <w:p w14:paraId="3819845A">
      <w:pPr>
        <w:pStyle w:val="22"/>
        <w:spacing w:line="560" w:lineRule="exact"/>
        <w:ind w:firstLine="64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通过开展公益性培训，以理论讲授、案例研讨、实地观摩与成果转化的多维培训模式，着力强化新时代骨干班组长对劳动精神、劳模精神、工匠精神的价值认同，系统提升班组长在智能制造场景下带领班组数字化转型升级、实施创新管理、优化团队效能的核心能力，为推动北京制造业高质量发展提供基层管理人才支撑和可复制的经验范式。 </w:t>
      </w:r>
    </w:p>
    <w:p w14:paraId="34D63306">
      <w:pPr>
        <w:pStyle w:val="22"/>
        <w:spacing w:line="560" w:lineRule="exact"/>
        <w:ind w:firstLine="640"/>
        <w:rPr>
          <w:rFonts w:hint="default" w:ascii="黑体" w:hAnsi="黑体" w:eastAsia="黑体" w:cs="黑体"/>
          <w:b w:val="0"/>
          <w:sz w:val="32"/>
          <w:szCs w:val="32"/>
          <w:lang w:val="en-US" w:eastAsia="zh-CN"/>
        </w:rPr>
      </w:pPr>
      <w:r>
        <w:rPr>
          <w:rFonts w:hint="eastAsia" w:ascii="黑体" w:hAnsi="黑体" w:eastAsia="黑体" w:cs="黑体"/>
          <w:b w:val="0"/>
          <w:sz w:val="32"/>
          <w:szCs w:val="32"/>
          <w:lang w:eastAsia="zh-CN"/>
        </w:rPr>
        <w:t>二、培训时间</w:t>
      </w:r>
    </w:p>
    <w:p w14:paraId="421CC0E5">
      <w:pPr>
        <w:overflowPunct w:val="0"/>
        <w:spacing w:line="560" w:lineRule="exact"/>
        <w:ind w:firstLine="640" w:firstLineChars="200"/>
        <w:rPr>
          <w:rFonts w:hint="eastAsia" w:ascii="黑体" w:hAnsi="黑体" w:eastAsia="黑体" w:cs="黑体"/>
          <w:b w:val="0"/>
          <w:sz w:val="32"/>
          <w:szCs w:val="32"/>
          <w:lang w:eastAsia="zh-CN"/>
        </w:rPr>
      </w:pPr>
      <w:r>
        <w:rPr>
          <w:rFonts w:hint="eastAsia" w:ascii="仿宋_GB2312" w:hAnsi="仿宋_GB2312" w:eastAsia="仿宋_GB2312" w:cs="仿宋_GB2312"/>
          <w:color w:val="000000"/>
          <w:kern w:val="0"/>
          <w:sz w:val="32"/>
          <w:szCs w:val="32"/>
          <w:lang w:bidi="ar"/>
        </w:rPr>
        <w:t>2025年</w:t>
      </w:r>
      <w:r>
        <w:rPr>
          <w:rFonts w:hint="eastAsia" w:ascii="仿宋_GB2312" w:hAnsi="仿宋_GB2312" w:eastAsia="仿宋_GB2312" w:cs="仿宋_GB2312"/>
          <w:color w:val="000000"/>
          <w:kern w:val="0"/>
          <w:sz w:val="32"/>
          <w:szCs w:val="32"/>
          <w:lang w:val="en-US" w:eastAsia="zh-CN" w:bidi="ar"/>
        </w:rPr>
        <w:t>9</w:t>
      </w:r>
      <w:r>
        <w:rPr>
          <w:rFonts w:hint="eastAsia" w:ascii="仿宋_GB2312" w:hAnsi="仿宋_GB2312" w:eastAsia="仿宋_GB2312" w:cs="仿宋_GB2312"/>
          <w:color w:val="000000"/>
          <w:kern w:val="0"/>
          <w:sz w:val="32"/>
          <w:szCs w:val="32"/>
          <w:lang w:bidi="ar"/>
        </w:rPr>
        <w:t>月</w:t>
      </w:r>
      <w:r>
        <w:rPr>
          <w:rFonts w:hint="eastAsia" w:ascii="仿宋_GB2312" w:hAnsi="仿宋_GB2312" w:eastAsia="仿宋_GB2312" w:cs="仿宋_GB2312"/>
          <w:color w:val="000000"/>
          <w:kern w:val="0"/>
          <w:sz w:val="32"/>
          <w:szCs w:val="32"/>
          <w:lang w:val="en-US" w:eastAsia="zh-CN" w:bidi="ar"/>
        </w:rPr>
        <w:t>15日</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9月19</w:t>
      </w:r>
      <w:r>
        <w:rPr>
          <w:rFonts w:hint="eastAsia" w:ascii="仿宋_GB2312" w:hAnsi="仿宋_GB2312" w:eastAsia="仿宋_GB2312" w:cs="仿宋_GB2312"/>
          <w:color w:val="000000"/>
          <w:kern w:val="0"/>
          <w:sz w:val="32"/>
          <w:szCs w:val="32"/>
          <w:lang w:bidi="ar"/>
        </w:rPr>
        <w:t>日</w:t>
      </w:r>
    </w:p>
    <w:p w14:paraId="245354BE">
      <w:pPr>
        <w:pStyle w:val="22"/>
        <w:spacing w:line="560" w:lineRule="exact"/>
        <w:ind w:firstLine="640"/>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三、培训对象</w:t>
      </w:r>
    </w:p>
    <w:p w14:paraId="49960FC3">
      <w:pPr>
        <w:pStyle w:val="22"/>
        <w:spacing w:line="560" w:lineRule="exact"/>
        <w:ind w:firstLine="640"/>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由</w:t>
      </w:r>
      <w:bookmarkStart w:id="0" w:name="OLE_LINK63"/>
      <w:r>
        <w:rPr>
          <w:rFonts w:hint="eastAsia" w:ascii="仿宋_GB2312" w:hAnsi="仿宋_GB2312" w:eastAsia="仿宋_GB2312" w:cs="仿宋_GB2312"/>
          <w:color w:val="000000"/>
          <w:kern w:val="0"/>
          <w:sz w:val="32"/>
          <w:szCs w:val="32"/>
          <w:lang w:bidi="ar"/>
        </w:rPr>
        <w:t>各基层工会选拔推荐的生产、研发、服务等核心业务一线的现任班组长</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任职时间不少于</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年。</w:t>
      </w:r>
      <w:bookmarkEnd w:id="0"/>
      <w:r>
        <w:rPr>
          <w:rFonts w:hint="eastAsia" w:ascii="仿宋_GB2312" w:hAnsi="仿宋_GB2312" w:eastAsia="仿宋_GB2312" w:cs="仿宋_GB2312"/>
          <w:color w:val="000000"/>
          <w:kern w:val="0"/>
          <w:sz w:val="32"/>
          <w:szCs w:val="32"/>
          <w:lang w:bidi="ar"/>
        </w:rPr>
        <w:t>同等条件下优先</w:t>
      </w:r>
      <w:r>
        <w:rPr>
          <w:rFonts w:hint="eastAsia" w:ascii="仿宋_GB2312" w:hAnsi="仿宋_GB2312" w:eastAsia="仿宋_GB2312" w:cs="仿宋_GB2312"/>
          <w:color w:val="000000"/>
          <w:kern w:val="0"/>
          <w:sz w:val="32"/>
          <w:szCs w:val="32"/>
          <w:lang w:eastAsia="zh-CN" w:bidi="ar"/>
        </w:rPr>
        <w:t>招收所带班组获市级、行业级先进集体称号。</w:t>
      </w:r>
      <w:r>
        <w:rPr>
          <w:rFonts w:hint="eastAsia" w:ascii="仿宋_GB2312" w:hAnsi="仿宋_GB2312" w:eastAsia="仿宋_GB2312" w:cs="仿宋_GB2312"/>
          <w:color w:val="000000"/>
          <w:kern w:val="0"/>
          <w:sz w:val="32"/>
          <w:szCs w:val="32"/>
          <w:lang w:bidi="ar"/>
        </w:rPr>
        <w:t>培训人数50人</w:t>
      </w:r>
      <w:r>
        <w:rPr>
          <w:rFonts w:hint="eastAsia" w:ascii="仿宋_GB2312" w:hAnsi="仿宋_GB2312" w:eastAsia="仿宋_GB2312" w:cs="仿宋_GB2312"/>
          <w:color w:val="000000"/>
          <w:kern w:val="0"/>
          <w:sz w:val="32"/>
          <w:szCs w:val="32"/>
          <w:lang w:eastAsia="zh-CN" w:bidi="ar"/>
        </w:rPr>
        <w:t>。</w:t>
      </w:r>
    </w:p>
    <w:p w14:paraId="54E33EA7">
      <w:pPr>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br w:type="page"/>
      </w:r>
    </w:p>
    <w:p w14:paraId="39402AD6">
      <w:pPr>
        <w:pStyle w:val="22"/>
        <w:spacing w:line="560" w:lineRule="exact"/>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四、培训内容</w:t>
      </w:r>
    </w:p>
    <w:tbl>
      <w:tblPr>
        <w:tblStyle w:val="12"/>
        <w:tblW w:w="52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898"/>
        <w:gridCol w:w="1445"/>
        <w:gridCol w:w="1058"/>
        <w:gridCol w:w="1279"/>
        <w:gridCol w:w="1461"/>
      </w:tblGrid>
      <w:tr w14:paraId="7C7E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Align w:val="center"/>
          </w:tcPr>
          <w:p w14:paraId="57FF902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时间</w:t>
            </w:r>
          </w:p>
        </w:tc>
        <w:tc>
          <w:tcPr>
            <w:tcW w:w="1530" w:type="pct"/>
            <w:vAlign w:val="center"/>
          </w:tcPr>
          <w:p w14:paraId="0AF6597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763" w:type="pct"/>
            <w:vAlign w:val="center"/>
          </w:tcPr>
          <w:p w14:paraId="7FD8FB2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培训方式</w:t>
            </w:r>
          </w:p>
        </w:tc>
        <w:tc>
          <w:tcPr>
            <w:tcW w:w="558" w:type="pct"/>
            <w:vAlign w:val="center"/>
          </w:tcPr>
          <w:p w14:paraId="1AFF45C3">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学时</w:t>
            </w:r>
          </w:p>
        </w:tc>
        <w:tc>
          <w:tcPr>
            <w:tcW w:w="675" w:type="pct"/>
            <w:vAlign w:val="center"/>
          </w:tcPr>
          <w:p w14:paraId="4177CF5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授课教师</w:t>
            </w:r>
          </w:p>
        </w:tc>
        <w:tc>
          <w:tcPr>
            <w:tcW w:w="771" w:type="pct"/>
            <w:vAlign w:val="center"/>
          </w:tcPr>
          <w:p w14:paraId="5AC55293">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地点</w:t>
            </w:r>
          </w:p>
        </w:tc>
      </w:tr>
      <w:tr w14:paraId="53DA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Merge w:val="restart"/>
            <w:vAlign w:val="center"/>
          </w:tcPr>
          <w:p w14:paraId="6F7635B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15</w:t>
            </w:r>
            <w:r>
              <w:rPr>
                <w:rFonts w:hint="eastAsia" w:ascii="宋体" w:hAnsi="宋体" w:eastAsia="宋体" w:cs="宋体"/>
                <w:sz w:val="21"/>
                <w:szCs w:val="21"/>
              </w:rPr>
              <w:t>日</w:t>
            </w:r>
          </w:p>
          <w:p w14:paraId="1A82FFF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上午</w:t>
            </w:r>
          </w:p>
        </w:tc>
        <w:tc>
          <w:tcPr>
            <w:tcW w:w="4298" w:type="pct"/>
            <w:gridSpan w:val="5"/>
            <w:vAlign w:val="center"/>
          </w:tcPr>
          <w:p w14:paraId="5F19294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开班典礼</w:t>
            </w:r>
          </w:p>
        </w:tc>
      </w:tr>
      <w:tr w14:paraId="4A584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Merge w:val="continue"/>
            <w:vAlign w:val="center"/>
          </w:tcPr>
          <w:p w14:paraId="1640F8D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p>
        </w:tc>
        <w:tc>
          <w:tcPr>
            <w:tcW w:w="1530" w:type="pct"/>
            <w:vAlign w:val="center"/>
          </w:tcPr>
          <w:p w14:paraId="1774C93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新时代大力弘扬“三种精神“的重要意义与实践路径</w:t>
            </w:r>
          </w:p>
        </w:tc>
        <w:tc>
          <w:tcPr>
            <w:tcW w:w="763" w:type="pct"/>
            <w:vAlign w:val="center"/>
          </w:tcPr>
          <w:p w14:paraId="4B4C6900">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专题讲授</w:t>
            </w:r>
          </w:p>
        </w:tc>
        <w:tc>
          <w:tcPr>
            <w:tcW w:w="558" w:type="pct"/>
            <w:vAlign w:val="center"/>
          </w:tcPr>
          <w:p w14:paraId="544967A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75" w:type="pct"/>
            <w:vAlign w:val="center"/>
          </w:tcPr>
          <w:p w14:paraId="6821195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bookmarkStart w:id="1" w:name="OLE_LINK35"/>
            <w:bookmarkStart w:id="2" w:name="OLE_LINK33"/>
            <w:r>
              <w:rPr>
                <w:rFonts w:hint="eastAsia" w:ascii="宋体" w:hAnsi="宋体" w:eastAsia="宋体" w:cs="宋体"/>
                <w:sz w:val="21"/>
                <w:szCs w:val="21"/>
              </w:rPr>
              <w:t>田  田</w:t>
            </w:r>
            <w:bookmarkEnd w:id="1"/>
            <w:bookmarkEnd w:id="2"/>
          </w:p>
        </w:tc>
        <w:tc>
          <w:tcPr>
            <w:tcW w:w="771" w:type="pct"/>
            <w:vAlign w:val="center"/>
          </w:tcPr>
          <w:p w14:paraId="0EFC34D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首钢技师学院</w:t>
            </w:r>
          </w:p>
        </w:tc>
      </w:tr>
      <w:tr w14:paraId="41A3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Align w:val="center"/>
          </w:tcPr>
          <w:p w14:paraId="1A00907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15</w:t>
            </w:r>
            <w:r>
              <w:rPr>
                <w:rFonts w:hint="eastAsia" w:ascii="宋体" w:hAnsi="宋体" w:eastAsia="宋体" w:cs="宋体"/>
                <w:sz w:val="21"/>
                <w:szCs w:val="21"/>
              </w:rPr>
              <w:t>日下午</w:t>
            </w:r>
          </w:p>
        </w:tc>
        <w:tc>
          <w:tcPr>
            <w:tcW w:w="1530" w:type="pct"/>
            <w:vAlign w:val="center"/>
          </w:tcPr>
          <w:p w14:paraId="7253EB9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工匠精神与班组创新实战</w:t>
            </w:r>
          </w:p>
        </w:tc>
        <w:tc>
          <w:tcPr>
            <w:tcW w:w="763" w:type="pct"/>
            <w:vAlign w:val="center"/>
          </w:tcPr>
          <w:p w14:paraId="2E82FF4F">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研讨交流</w:t>
            </w:r>
          </w:p>
        </w:tc>
        <w:tc>
          <w:tcPr>
            <w:tcW w:w="558" w:type="pct"/>
            <w:vAlign w:val="center"/>
          </w:tcPr>
          <w:p w14:paraId="78715A9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75" w:type="pct"/>
            <w:vAlign w:val="center"/>
          </w:tcPr>
          <w:p w14:paraId="5BBBE830">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陶建伟</w:t>
            </w:r>
          </w:p>
        </w:tc>
        <w:tc>
          <w:tcPr>
            <w:tcW w:w="771" w:type="pct"/>
            <w:vAlign w:val="center"/>
          </w:tcPr>
          <w:p w14:paraId="5ADADF83">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首钢技师学院</w:t>
            </w:r>
          </w:p>
        </w:tc>
      </w:tr>
      <w:tr w14:paraId="685A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Align w:val="center"/>
          </w:tcPr>
          <w:p w14:paraId="1E4BF8A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16</w:t>
            </w:r>
            <w:r>
              <w:rPr>
                <w:rFonts w:hint="eastAsia" w:ascii="宋体" w:hAnsi="宋体" w:eastAsia="宋体" w:cs="宋体"/>
                <w:sz w:val="21"/>
                <w:szCs w:val="21"/>
              </w:rPr>
              <w:t>日上午</w:t>
            </w:r>
          </w:p>
        </w:tc>
        <w:tc>
          <w:tcPr>
            <w:tcW w:w="1530" w:type="pct"/>
            <w:vAlign w:val="center"/>
          </w:tcPr>
          <w:p w14:paraId="2C123E9F">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创新思维与创新方法</w:t>
            </w:r>
          </w:p>
        </w:tc>
        <w:tc>
          <w:tcPr>
            <w:tcW w:w="763" w:type="pct"/>
            <w:vAlign w:val="center"/>
          </w:tcPr>
          <w:p w14:paraId="61C3F18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案例教学</w:t>
            </w:r>
          </w:p>
        </w:tc>
        <w:tc>
          <w:tcPr>
            <w:tcW w:w="558" w:type="pct"/>
            <w:vAlign w:val="center"/>
          </w:tcPr>
          <w:p w14:paraId="2E1A625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75" w:type="pct"/>
            <w:vAlign w:val="center"/>
          </w:tcPr>
          <w:p w14:paraId="5DA5E867">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bookmarkStart w:id="3" w:name="OLE_LINK36"/>
            <w:r>
              <w:rPr>
                <w:rFonts w:hint="eastAsia" w:ascii="宋体" w:hAnsi="宋体" w:eastAsia="宋体" w:cs="宋体"/>
                <w:sz w:val="21"/>
                <w:szCs w:val="21"/>
              </w:rPr>
              <w:t>程  娟</w:t>
            </w:r>
            <w:bookmarkEnd w:id="3"/>
          </w:p>
        </w:tc>
        <w:tc>
          <w:tcPr>
            <w:tcW w:w="771" w:type="pct"/>
            <w:vAlign w:val="center"/>
          </w:tcPr>
          <w:p w14:paraId="244349D4">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首钢技师学院</w:t>
            </w:r>
          </w:p>
        </w:tc>
      </w:tr>
      <w:tr w14:paraId="452B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Align w:val="center"/>
          </w:tcPr>
          <w:p w14:paraId="2458CC1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16</w:t>
            </w:r>
            <w:r>
              <w:rPr>
                <w:rFonts w:hint="eastAsia" w:ascii="宋体" w:hAnsi="宋体" w:eastAsia="宋体" w:cs="宋体"/>
                <w:sz w:val="21"/>
                <w:szCs w:val="21"/>
              </w:rPr>
              <w:t>日下午</w:t>
            </w:r>
          </w:p>
        </w:tc>
        <w:tc>
          <w:tcPr>
            <w:tcW w:w="1530" w:type="pct"/>
            <w:vAlign w:val="center"/>
          </w:tcPr>
          <w:p w14:paraId="16AC35A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创新型班组建设经验分享</w:t>
            </w:r>
          </w:p>
        </w:tc>
        <w:tc>
          <w:tcPr>
            <w:tcW w:w="763" w:type="pct"/>
            <w:vAlign w:val="center"/>
          </w:tcPr>
          <w:p w14:paraId="5A8E446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访谈教学</w:t>
            </w:r>
          </w:p>
        </w:tc>
        <w:tc>
          <w:tcPr>
            <w:tcW w:w="558" w:type="pct"/>
            <w:vAlign w:val="center"/>
          </w:tcPr>
          <w:p w14:paraId="75F3C87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75" w:type="pct"/>
            <w:vAlign w:val="center"/>
          </w:tcPr>
          <w:p w14:paraId="6991986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宋军贤</w:t>
            </w:r>
          </w:p>
          <w:p w14:paraId="4C22665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刘朝辉</w:t>
            </w:r>
          </w:p>
        </w:tc>
        <w:tc>
          <w:tcPr>
            <w:tcW w:w="771" w:type="pct"/>
            <w:vAlign w:val="center"/>
          </w:tcPr>
          <w:p w14:paraId="3E3FABCF">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首钢技师学院</w:t>
            </w:r>
          </w:p>
        </w:tc>
      </w:tr>
      <w:tr w14:paraId="2874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Align w:val="center"/>
          </w:tcPr>
          <w:p w14:paraId="0E22E8D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日上午</w:t>
            </w:r>
          </w:p>
        </w:tc>
        <w:tc>
          <w:tcPr>
            <w:tcW w:w="1530" w:type="pct"/>
            <w:vAlign w:val="center"/>
          </w:tcPr>
          <w:p w14:paraId="73074FE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班组安全管理实务</w:t>
            </w:r>
          </w:p>
        </w:tc>
        <w:tc>
          <w:tcPr>
            <w:tcW w:w="763" w:type="pct"/>
            <w:vAlign w:val="center"/>
          </w:tcPr>
          <w:p w14:paraId="1E9C13A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案例教学</w:t>
            </w:r>
          </w:p>
        </w:tc>
        <w:tc>
          <w:tcPr>
            <w:tcW w:w="558" w:type="pct"/>
            <w:vAlign w:val="center"/>
          </w:tcPr>
          <w:p w14:paraId="26D8CE8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75" w:type="pct"/>
            <w:vAlign w:val="center"/>
          </w:tcPr>
          <w:p w14:paraId="436F5B7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bookmarkStart w:id="4" w:name="OLE_LINK39"/>
            <w:r>
              <w:rPr>
                <w:rFonts w:hint="eastAsia" w:ascii="宋体" w:hAnsi="宋体" w:eastAsia="宋体" w:cs="宋体"/>
                <w:sz w:val="21"/>
                <w:szCs w:val="21"/>
              </w:rPr>
              <w:t>杨卫东</w:t>
            </w:r>
            <w:bookmarkEnd w:id="4"/>
          </w:p>
        </w:tc>
        <w:tc>
          <w:tcPr>
            <w:tcW w:w="771" w:type="pct"/>
            <w:vAlign w:val="center"/>
          </w:tcPr>
          <w:p w14:paraId="666A9EEF">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首钢技师学院</w:t>
            </w:r>
          </w:p>
        </w:tc>
      </w:tr>
      <w:tr w14:paraId="6E43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Align w:val="center"/>
          </w:tcPr>
          <w:p w14:paraId="451FD08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日下午</w:t>
            </w:r>
          </w:p>
        </w:tc>
        <w:tc>
          <w:tcPr>
            <w:tcW w:w="1530" w:type="pct"/>
            <w:vAlign w:val="center"/>
          </w:tcPr>
          <w:p w14:paraId="4FAEDE5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首届全国“红旗杯”班组长大赛获奖选手经验分享</w:t>
            </w:r>
          </w:p>
        </w:tc>
        <w:tc>
          <w:tcPr>
            <w:tcW w:w="763" w:type="pct"/>
            <w:vAlign w:val="center"/>
          </w:tcPr>
          <w:p w14:paraId="0429913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访谈教学</w:t>
            </w:r>
          </w:p>
        </w:tc>
        <w:tc>
          <w:tcPr>
            <w:tcW w:w="558" w:type="pct"/>
            <w:vAlign w:val="center"/>
          </w:tcPr>
          <w:p w14:paraId="6D3E2A1F">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75" w:type="pct"/>
            <w:vAlign w:val="center"/>
          </w:tcPr>
          <w:p w14:paraId="6785335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bookmarkStart w:id="5" w:name="OLE_LINK40"/>
            <w:r>
              <w:rPr>
                <w:rFonts w:hint="eastAsia" w:ascii="宋体" w:hAnsi="宋体" w:eastAsia="宋体" w:cs="宋体"/>
                <w:sz w:val="21"/>
                <w:szCs w:val="21"/>
              </w:rPr>
              <w:t>王元飞</w:t>
            </w:r>
          </w:p>
          <w:bookmarkEnd w:id="5"/>
          <w:p w14:paraId="31BDC66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赵迎龙</w:t>
            </w:r>
          </w:p>
        </w:tc>
        <w:tc>
          <w:tcPr>
            <w:tcW w:w="771" w:type="pct"/>
            <w:vAlign w:val="center"/>
          </w:tcPr>
          <w:p w14:paraId="3620BE0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首钢技师学院</w:t>
            </w:r>
          </w:p>
        </w:tc>
      </w:tr>
      <w:tr w14:paraId="078B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701" w:type="pct"/>
            <w:vAlign w:val="center"/>
          </w:tcPr>
          <w:p w14:paraId="667ADD6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日上午</w:t>
            </w:r>
          </w:p>
        </w:tc>
        <w:tc>
          <w:tcPr>
            <w:tcW w:w="1530" w:type="pct"/>
            <w:vAlign w:val="center"/>
          </w:tcPr>
          <w:p w14:paraId="482493B3">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北京铁路局“毛泽东号”班组交流</w:t>
            </w:r>
          </w:p>
        </w:tc>
        <w:tc>
          <w:tcPr>
            <w:tcW w:w="763" w:type="pct"/>
            <w:vAlign w:val="center"/>
          </w:tcPr>
          <w:p w14:paraId="34ECC5A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现场教学</w:t>
            </w:r>
          </w:p>
        </w:tc>
        <w:tc>
          <w:tcPr>
            <w:tcW w:w="558" w:type="pct"/>
            <w:vAlign w:val="center"/>
          </w:tcPr>
          <w:p w14:paraId="28A99694">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75" w:type="pct"/>
            <w:vAlign w:val="center"/>
          </w:tcPr>
          <w:p w14:paraId="7992A3F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培训管理组</w:t>
            </w:r>
          </w:p>
        </w:tc>
        <w:tc>
          <w:tcPr>
            <w:tcW w:w="771" w:type="pct"/>
            <w:vAlign w:val="center"/>
          </w:tcPr>
          <w:p w14:paraId="37BBD6F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北京市铁路局丰台机务段</w:t>
            </w:r>
          </w:p>
        </w:tc>
      </w:tr>
      <w:tr w14:paraId="11F7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Align w:val="center"/>
          </w:tcPr>
          <w:p w14:paraId="1168872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日下午</w:t>
            </w:r>
          </w:p>
        </w:tc>
        <w:tc>
          <w:tcPr>
            <w:tcW w:w="1530" w:type="pct"/>
            <w:vAlign w:val="center"/>
          </w:tcPr>
          <w:p w14:paraId="45C9C97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首钢顺义冷轧“灯塔工厂”数字化应用场景体验</w:t>
            </w:r>
          </w:p>
        </w:tc>
        <w:tc>
          <w:tcPr>
            <w:tcW w:w="763" w:type="pct"/>
            <w:vAlign w:val="center"/>
          </w:tcPr>
          <w:p w14:paraId="6FDD88C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现场教学</w:t>
            </w:r>
          </w:p>
        </w:tc>
        <w:tc>
          <w:tcPr>
            <w:tcW w:w="558" w:type="pct"/>
            <w:vAlign w:val="center"/>
          </w:tcPr>
          <w:p w14:paraId="08A31F9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75" w:type="pct"/>
            <w:vAlign w:val="center"/>
          </w:tcPr>
          <w:p w14:paraId="73C3ADB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培训管理组</w:t>
            </w:r>
          </w:p>
        </w:tc>
        <w:tc>
          <w:tcPr>
            <w:tcW w:w="771" w:type="pct"/>
            <w:vAlign w:val="center"/>
          </w:tcPr>
          <w:p w14:paraId="66247DE0">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首钢顺义冷轧工厂</w:t>
            </w:r>
          </w:p>
        </w:tc>
      </w:tr>
      <w:tr w14:paraId="3DEB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Merge w:val="restart"/>
            <w:vAlign w:val="center"/>
          </w:tcPr>
          <w:p w14:paraId="23E644E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19</w:t>
            </w:r>
            <w:r>
              <w:rPr>
                <w:rFonts w:hint="eastAsia" w:ascii="宋体" w:hAnsi="宋体" w:eastAsia="宋体" w:cs="宋体"/>
                <w:sz w:val="21"/>
                <w:szCs w:val="21"/>
              </w:rPr>
              <w:t>日上午</w:t>
            </w:r>
          </w:p>
        </w:tc>
        <w:tc>
          <w:tcPr>
            <w:tcW w:w="1530" w:type="pct"/>
            <w:vAlign w:val="center"/>
          </w:tcPr>
          <w:p w14:paraId="6AE0CA8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从小工人到大工匠——如何用技能改变人生</w:t>
            </w:r>
          </w:p>
        </w:tc>
        <w:tc>
          <w:tcPr>
            <w:tcW w:w="763" w:type="pct"/>
            <w:vAlign w:val="center"/>
          </w:tcPr>
          <w:p w14:paraId="302D8B1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研讨交流</w:t>
            </w:r>
          </w:p>
        </w:tc>
        <w:tc>
          <w:tcPr>
            <w:tcW w:w="558" w:type="pct"/>
            <w:vAlign w:val="center"/>
          </w:tcPr>
          <w:p w14:paraId="1EEC605B">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75" w:type="pct"/>
            <w:vAlign w:val="center"/>
          </w:tcPr>
          <w:p w14:paraId="438320F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bookmarkStart w:id="6" w:name="OLE_LINK42"/>
            <w:r>
              <w:rPr>
                <w:rFonts w:hint="eastAsia" w:ascii="宋体" w:hAnsi="宋体" w:eastAsia="宋体" w:cs="宋体"/>
                <w:sz w:val="21"/>
                <w:szCs w:val="21"/>
              </w:rPr>
              <w:t>李明洋</w:t>
            </w:r>
            <w:bookmarkEnd w:id="6"/>
          </w:p>
        </w:tc>
        <w:tc>
          <w:tcPr>
            <w:tcW w:w="771" w:type="pct"/>
            <w:vMerge w:val="restart"/>
            <w:vAlign w:val="center"/>
          </w:tcPr>
          <w:p w14:paraId="5244C02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首钢技师学院</w:t>
            </w:r>
          </w:p>
        </w:tc>
      </w:tr>
      <w:tr w14:paraId="17F8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701" w:type="pct"/>
            <w:vMerge w:val="continue"/>
            <w:vAlign w:val="center"/>
          </w:tcPr>
          <w:p w14:paraId="4E19CCD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p>
        </w:tc>
        <w:tc>
          <w:tcPr>
            <w:tcW w:w="1530" w:type="pct"/>
            <w:vAlign w:val="center"/>
          </w:tcPr>
          <w:p w14:paraId="6E32141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研讨题目：北京制造业智能化升级背景下，班组长如何用“工匠精神+创新管理</w:t>
            </w:r>
            <w:r>
              <w:rPr>
                <w:rFonts w:hint="eastAsia" w:ascii="宋体" w:hAnsi="宋体" w:eastAsia="宋体" w:cs="宋体"/>
                <w:sz w:val="21"/>
                <w:szCs w:val="21"/>
                <w:lang w:eastAsia="zh-CN"/>
              </w:rPr>
              <w:t>”</w:t>
            </w:r>
            <w:r>
              <w:rPr>
                <w:rFonts w:hint="eastAsia" w:ascii="宋体" w:hAnsi="宋体" w:eastAsia="宋体" w:cs="宋体"/>
                <w:sz w:val="21"/>
                <w:szCs w:val="21"/>
              </w:rPr>
              <w:t>打造高绩效班组</w:t>
            </w:r>
          </w:p>
        </w:tc>
        <w:tc>
          <w:tcPr>
            <w:tcW w:w="763" w:type="pct"/>
            <w:vAlign w:val="center"/>
          </w:tcPr>
          <w:p w14:paraId="2F3A5D3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小组研讨</w:t>
            </w:r>
          </w:p>
        </w:tc>
        <w:tc>
          <w:tcPr>
            <w:tcW w:w="558" w:type="pct"/>
            <w:vAlign w:val="center"/>
          </w:tcPr>
          <w:p w14:paraId="3A3A7585">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75" w:type="pct"/>
            <w:vAlign w:val="center"/>
          </w:tcPr>
          <w:p w14:paraId="36514C0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培训管理组</w:t>
            </w:r>
          </w:p>
        </w:tc>
        <w:tc>
          <w:tcPr>
            <w:tcW w:w="771" w:type="pct"/>
            <w:vMerge w:val="continue"/>
            <w:vAlign w:val="center"/>
          </w:tcPr>
          <w:p w14:paraId="2CFE226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p>
        </w:tc>
      </w:tr>
      <w:tr w14:paraId="5C4B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Merge w:val="restart"/>
            <w:vAlign w:val="center"/>
          </w:tcPr>
          <w:p w14:paraId="1C8FAD1D">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19</w:t>
            </w:r>
            <w:r>
              <w:rPr>
                <w:rFonts w:hint="eastAsia" w:ascii="宋体" w:hAnsi="宋体" w:eastAsia="宋体" w:cs="宋体"/>
                <w:sz w:val="21"/>
                <w:szCs w:val="21"/>
              </w:rPr>
              <w:t>日下午</w:t>
            </w:r>
          </w:p>
        </w:tc>
        <w:tc>
          <w:tcPr>
            <w:tcW w:w="1530" w:type="pct"/>
            <w:vAlign w:val="center"/>
          </w:tcPr>
          <w:p w14:paraId="151035E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优秀案例交流</w:t>
            </w:r>
          </w:p>
        </w:tc>
        <w:tc>
          <w:tcPr>
            <w:tcW w:w="763" w:type="pct"/>
            <w:vAlign w:val="center"/>
          </w:tcPr>
          <w:p w14:paraId="20A29D53">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全班交流</w:t>
            </w:r>
          </w:p>
        </w:tc>
        <w:tc>
          <w:tcPr>
            <w:tcW w:w="558" w:type="pct"/>
            <w:vAlign w:val="center"/>
          </w:tcPr>
          <w:p w14:paraId="2A26B6C4">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675" w:type="pct"/>
            <w:vAlign w:val="center"/>
          </w:tcPr>
          <w:p w14:paraId="2726253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程娟</w:t>
            </w:r>
          </w:p>
        </w:tc>
        <w:tc>
          <w:tcPr>
            <w:tcW w:w="771" w:type="pct"/>
            <w:vAlign w:val="center"/>
          </w:tcPr>
          <w:p w14:paraId="6D605AA9">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首钢技师学院</w:t>
            </w:r>
          </w:p>
        </w:tc>
      </w:tr>
      <w:tr w14:paraId="3075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1" w:type="pct"/>
            <w:vMerge w:val="continue"/>
            <w:vAlign w:val="center"/>
          </w:tcPr>
          <w:p w14:paraId="08EF2BE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p>
        </w:tc>
        <w:tc>
          <w:tcPr>
            <w:tcW w:w="4298" w:type="pct"/>
            <w:gridSpan w:val="5"/>
            <w:vAlign w:val="center"/>
          </w:tcPr>
          <w:p w14:paraId="098549E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sz w:val="21"/>
                <w:szCs w:val="21"/>
              </w:rPr>
            </w:pPr>
            <w:r>
              <w:rPr>
                <w:rFonts w:hint="eastAsia" w:ascii="宋体" w:hAnsi="宋体" w:eastAsia="宋体" w:cs="宋体"/>
                <w:sz w:val="21"/>
                <w:szCs w:val="21"/>
              </w:rPr>
              <w:t>结业典礼</w:t>
            </w:r>
          </w:p>
        </w:tc>
      </w:tr>
    </w:tbl>
    <w:p w14:paraId="48E3270B">
      <w:pPr>
        <w:pStyle w:val="22"/>
        <w:spacing w:line="560" w:lineRule="exact"/>
        <w:ind w:firstLine="640"/>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五、培训地点</w:t>
      </w:r>
    </w:p>
    <w:p w14:paraId="57F44431">
      <w:pPr>
        <w:pStyle w:val="22"/>
        <w:keepNext w:val="0"/>
        <w:keepLines w:val="0"/>
        <w:pageBreakBefore w:val="0"/>
        <w:widowControl w:val="0"/>
        <w:kinsoku/>
        <w:wordWrap/>
        <w:overflowPunct/>
        <w:topLinePunct w:val="0"/>
        <w:autoSpaceDE/>
        <w:autoSpaceDN/>
        <w:bidi w:val="0"/>
        <w:adjustRightInd/>
        <w:spacing w:line="560" w:lineRule="exact"/>
        <w:ind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首钢技师学院1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号楼</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教室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地址：北京市石景山区阜石路155号（导航搜索首钢工学院）</w:t>
      </w:r>
      <w:r>
        <w:rPr>
          <w:rFonts w:hint="eastAsia" w:ascii="仿宋_GB2312" w:hAnsi="仿宋_GB2312" w:eastAsia="仿宋_GB2312" w:cs="仿宋_GB2312"/>
          <w:sz w:val="32"/>
          <w:szCs w:val="32"/>
          <w:lang w:eastAsia="zh-CN"/>
        </w:rPr>
        <w:t>。</w:t>
      </w:r>
    </w:p>
    <w:p w14:paraId="7F2CE40B">
      <w:pPr>
        <w:pStyle w:val="22"/>
        <w:spacing w:line="560" w:lineRule="exact"/>
        <w:ind w:firstLine="640"/>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六、考核评价</w:t>
      </w:r>
    </w:p>
    <w:p w14:paraId="369010FD">
      <w:pPr>
        <w:overflowPunct w:val="0"/>
        <w:spacing w:line="560" w:lineRule="exact"/>
        <w:ind w:firstLine="640" w:firstLineChars="200"/>
        <w:rPr>
          <w:rFonts w:hint="eastAsia" w:ascii="仿宋_GB2312" w:hAnsi="仿宋_GB2312" w:eastAsia="仿宋_GB2312" w:cs="仿宋_GB2312"/>
          <w:color w:val="000000"/>
          <w:kern w:val="0"/>
          <w:sz w:val="32"/>
          <w:szCs w:val="32"/>
          <w:highlight w:val="yellow"/>
          <w:lang w:bidi="ar"/>
        </w:rPr>
      </w:pPr>
      <w:r>
        <w:rPr>
          <w:rFonts w:hint="eastAsia" w:ascii="仿宋_GB2312" w:hAnsi="仿宋_GB2312" w:eastAsia="仿宋_GB2312" w:cs="仿宋_GB2312"/>
          <w:color w:val="000000"/>
          <w:kern w:val="0"/>
          <w:sz w:val="32"/>
          <w:szCs w:val="32"/>
          <w:lang w:bidi="ar"/>
        </w:rPr>
        <w:t>培训考核采取理论与实践相结合的综合评价方式，全面检验学习成效。</w:t>
      </w:r>
      <w:r>
        <w:rPr>
          <w:rFonts w:hint="eastAsia" w:ascii="仿宋_GB2312" w:hAnsi="仿宋_GB2312" w:eastAsia="仿宋_GB2312" w:cs="仿宋_GB2312"/>
          <w:bCs/>
          <w:color w:val="000000"/>
          <w:kern w:val="0"/>
          <w:sz w:val="32"/>
          <w:szCs w:val="32"/>
          <w:lang w:bidi="ar"/>
        </w:rPr>
        <w:t>项目考核权重如下</w:t>
      </w:r>
      <w:r>
        <w:rPr>
          <w:rFonts w:hint="eastAsia" w:ascii="仿宋_GB2312" w:hAnsi="仿宋_GB2312" w:eastAsia="仿宋_GB2312" w:cs="仿宋_GB2312"/>
          <w:color w:val="000000"/>
          <w:kern w:val="0"/>
          <w:sz w:val="32"/>
          <w:szCs w:val="32"/>
          <w:lang w:bidi="ar"/>
        </w:rPr>
        <w:t>：考勤占20%，交流研讨占20%，个人案例分析占60%。</w:t>
      </w:r>
    </w:p>
    <w:p w14:paraId="0B05A905">
      <w:pPr>
        <w:pStyle w:val="22"/>
        <w:pageBreakBefore w:val="0"/>
        <w:kinsoku/>
        <w:overflowPunct/>
        <w:topLinePunct w:val="0"/>
        <w:autoSpaceDE/>
        <w:autoSpaceDN/>
        <w:bidi w:val="0"/>
        <w:spacing w:line="560" w:lineRule="exact"/>
        <w:ind w:firstLine="640"/>
        <w:textAlignment w:val="auto"/>
        <w:rPr>
          <w:rFonts w:hint="eastAsia" w:ascii="黑体" w:hAnsi="黑体" w:eastAsia="黑体"/>
          <w:b w:val="0"/>
          <w:color w:val="0000FF"/>
          <w:sz w:val="32"/>
          <w:szCs w:val="32"/>
          <w:highlight w:val="none"/>
          <w:lang w:eastAsia="zh-CN"/>
        </w:rPr>
      </w:pPr>
      <w:r>
        <w:rPr>
          <w:rFonts w:hint="eastAsia" w:ascii="黑体" w:hAnsi="黑体" w:eastAsia="黑体" w:cs="黑体"/>
          <w:b w:val="0"/>
          <w:sz w:val="32"/>
          <w:szCs w:val="32"/>
          <w:lang w:eastAsia="zh-CN"/>
        </w:rPr>
        <w:t>七、</w:t>
      </w:r>
      <w:r>
        <w:rPr>
          <w:rFonts w:hint="eastAsia" w:ascii="仿宋_GB2312" w:hAnsi="仿宋_GB2312" w:eastAsia="仿宋_GB2312" w:cs="仿宋_GB2312"/>
          <w:color w:val="auto"/>
          <w:sz w:val="32"/>
          <w:szCs w:val="32"/>
        </w:rPr>
        <w:t>考勤考核与考试考核均合格者，</w:t>
      </w:r>
      <w:r>
        <w:rPr>
          <w:rFonts w:hint="eastAsia" w:ascii="仿宋_GB2312" w:hAnsi="宋体" w:eastAsia="仿宋_GB2312" w:cs="仿宋_GB2312"/>
          <w:color w:val="auto"/>
          <w:kern w:val="0"/>
          <w:sz w:val="32"/>
          <w:szCs w:val="32"/>
          <w:lang w:val="en-US" w:eastAsia="zh-CN" w:bidi="ar"/>
        </w:rPr>
        <w:t>将获得</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pacing w:val="10"/>
          <w:sz w:val="32"/>
          <w:szCs w:val="32"/>
        </w:rPr>
        <w:t>首都工匠学院体系建设工作领导小组</w:t>
      </w:r>
      <w:r>
        <w:rPr>
          <w:rFonts w:hint="eastAsia" w:ascii="仿宋_GB2312" w:hAnsi="仿宋_GB2312" w:eastAsia="仿宋_GB2312" w:cs="仿宋_GB2312"/>
          <w:color w:val="auto"/>
          <w:sz w:val="32"/>
          <w:szCs w:val="32"/>
          <w:lang w:val="en-US" w:eastAsia="zh-CN"/>
        </w:rPr>
        <w:t>办公室颁发的结业证书</w:t>
      </w:r>
      <w:r>
        <w:rPr>
          <w:rFonts w:hint="eastAsia" w:ascii="仿宋_GB2312" w:hAnsi="宋体"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并纳入北京市总工会高技能人才库，未来将优先参加首都工匠学院举办的相关技术技能提升培训活动</w:t>
      </w:r>
      <w:r>
        <w:rPr>
          <w:rFonts w:hint="eastAsia" w:ascii="仿宋_GB2312" w:hAnsi="仿宋_GB2312" w:eastAsia="仿宋_GB2312" w:cs="仿宋_GB2312"/>
          <w:color w:val="auto"/>
          <w:sz w:val="32"/>
          <w:szCs w:val="32"/>
        </w:rPr>
        <w:t>。</w:t>
      </w:r>
    </w:p>
    <w:p w14:paraId="48655D02">
      <w:pPr>
        <w:pStyle w:val="22"/>
        <w:spacing w:line="560" w:lineRule="exact"/>
        <w:ind w:firstLine="640"/>
        <w:rPr>
          <w:rFonts w:hint="eastAsia" w:ascii="黑体" w:hAnsi="黑体" w:eastAsia="黑体" w:cs="黑体"/>
          <w:b w:val="0"/>
          <w:sz w:val="32"/>
          <w:szCs w:val="32"/>
          <w:lang w:eastAsia="zh-CN"/>
        </w:rPr>
      </w:pPr>
      <w:r>
        <w:rPr>
          <w:rFonts w:hint="eastAsia" w:ascii="黑体" w:hAnsi="黑体" w:eastAsia="黑体" w:cs="黑体"/>
          <w:b w:val="0"/>
          <w:sz w:val="32"/>
          <w:szCs w:val="32"/>
          <w:lang w:val="en-US" w:eastAsia="zh-CN"/>
        </w:rPr>
        <w:t>八、</w:t>
      </w:r>
      <w:r>
        <w:rPr>
          <w:rFonts w:hint="eastAsia" w:ascii="黑体" w:hAnsi="黑体" w:eastAsia="黑体" w:cs="黑体"/>
          <w:b w:val="0"/>
          <w:sz w:val="32"/>
          <w:szCs w:val="32"/>
          <w:lang w:eastAsia="zh-CN"/>
        </w:rPr>
        <w:t>注意事项</w:t>
      </w:r>
    </w:p>
    <w:p w14:paraId="37A8717F">
      <w:pPr>
        <w:pStyle w:val="22"/>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1.每个单位限推荐1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名符合条件人员参加</w:t>
      </w:r>
      <w:r>
        <w:rPr>
          <w:rFonts w:hint="eastAsia" w:ascii="仿宋_GB2312" w:hAnsi="仿宋_GB2312" w:eastAsia="仿宋_GB2312" w:cs="仿宋_GB2312"/>
          <w:sz w:val="32"/>
          <w:szCs w:val="32"/>
          <w:lang w:val="en-US" w:eastAsia="zh-CN"/>
        </w:rPr>
        <w:t>培养</w:t>
      </w:r>
      <w:r>
        <w:rPr>
          <w:rFonts w:hint="eastAsia" w:ascii="仿宋_GB2312" w:hAnsi="仿宋_GB2312" w:eastAsia="仿宋_GB2312" w:cs="仿宋_GB2312"/>
          <w:sz w:val="32"/>
          <w:szCs w:val="32"/>
        </w:rPr>
        <w:t>，并于202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日前，</w:t>
      </w:r>
      <w:r>
        <w:rPr>
          <w:rFonts w:hint="eastAsia" w:ascii="仿宋_GB2312" w:hAnsi="仿宋_GB2312" w:eastAsia="仿宋_GB2312" w:cs="仿宋_GB2312"/>
          <w:sz w:val="32"/>
          <w:szCs w:val="32"/>
          <w:lang w:val="en-US" w:eastAsia="zh-CN"/>
        </w:rPr>
        <w:t>通过登录“技能人才培养网上服务平台”</w:t>
      </w:r>
      <w:r>
        <w:rPr>
          <w:rFonts w:hint="eastAsia" w:ascii="仿宋_GB2312" w:hAnsi="仿宋_GB2312" w:eastAsia="仿宋_GB2312" w:cs="仿宋_GB2312"/>
          <w:sz w:val="32"/>
          <w:szCs w:val="32"/>
        </w:rPr>
        <w:t>（https://www.sdzgeservice.cn/talentDevelopment）</w:t>
      </w:r>
      <w:r>
        <w:rPr>
          <w:rFonts w:hint="eastAsia" w:ascii="仿宋_GB2312" w:hAnsi="仿宋_GB2312" w:eastAsia="仿宋_GB2312" w:cs="仿宋_GB2312"/>
          <w:sz w:val="32"/>
          <w:szCs w:val="32"/>
          <w:lang w:val="en-US" w:eastAsia="zh-CN"/>
        </w:rPr>
        <w:t>，按照系统提示，完成线上报名。</w:t>
      </w:r>
    </w:p>
    <w:p w14:paraId="0341F911">
      <w:pPr>
        <w:pStyle w:val="22"/>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2.报名材料纸质版(需盖本级工会公章)</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于报到当天提交到培训工作组。报名材料包括学员报名表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由系统导出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参训学员身份证复印件(正反面)、国家职业资格技能等级证书复印件等。</w:t>
      </w:r>
    </w:p>
    <w:p w14:paraId="5934247E">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09978A35">
      <w:pPr>
        <w:pStyle w:val="22"/>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3.本次培训为公益性培训，不收取相关费用。集中培训期间提供食宿。学员报到时间：2025年9月14日全天。学员报到地点：</w:t>
      </w:r>
      <w:r>
        <w:rPr>
          <w:rFonts w:hint="eastAsia" w:ascii="仿宋_GB2312" w:hAnsi="仿宋_GB2312" w:eastAsia="仿宋_GB2312" w:cs="仿宋_GB2312"/>
          <w:sz w:val="32"/>
          <w:szCs w:val="32"/>
        </w:rPr>
        <w:t>首钢技师学院（首都工匠学院）</w:t>
      </w:r>
      <w:r>
        <w:rPr>
          <w:rFonts w:hint="eastAsia" w:ascii="仿宋_GB2312" w:hAnsi="仿宋_GB2312" w:eastAsia="仿宋_GB2312" w:cs="仿宋_GB2312"/>
          <w:sz w:val="32"/>
          <w:szCs w:val="32"/>
          <w:lang w:val="en-US" w:eastAsia="zh-CN"/>
        </w:rPr>
        <w:t>12-A公寓楼</w:t>
      </w:r>
      <w:r>
        <w:rPr>
          <w:rFonts w:hint="eastAsia" w:ascii="仿宋_GB2312" w:hAnsi="仿宋_GB2312" w:eastAsia="仿宋_GB2312" w:cs="仿宋_GB2312"/>
          <w:sz w:val="32"/>
          <w:szCs w:val="32"/>
          <w:lang w:eastAsia="zh-CN"/>
        </w:rPr>
        <w:t>。</w:t>
      </w:r>
    </w:p>
    <w:p w14:paraId="4AE6A3F7">
      <w:pPr>
        <w:pStyle w:val="22"/>
        <w:spacing w:line="560" w:lineRule="exact"/>
        <w:ind w:firstLine="640"/>
        <w:rPr>
          <w:rFonts w:hint="eastAsia" w:ascii="仿宋_GB2312" w:hAnsi="仿宋_GB2312" w:eastAsia="仿宋_GB2312" w:cs="仿宋_GB2312"/>
          <w:sz w:val="32"/>
          <w:szCs w:val="32"/>
          <w:lang w:val="en-US" w:eastAsia="zh-CN"/>
        </w:rPr>
      </w:pPr>
    </w:p>
    <w:p w14:paraId="05C62686">
      <w:pPr>
        <w:pStyle w:val="22"/>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程娟</w:t>
      </w:r>
      <w:r>
        <w:rPr>
          <w:rFonts w:hint="eastAsia" w:ascii="仿宋_GB2312" w:hAnsi="仿宋_GB2312" w:eastAsia="仿宋_GB2312" w:cs="仿宋_GB2312"/>
          <w:sz w:val="32"/>
          <w:szCs w:val="32"/>
          <w:lang w:val="en-US" w:eastAsia="zh-CN"/>
        </w:rPr>
        <w:t>59805698、18301011916）</w:t>
      </w:r>
    </w:p>
    <w:p w14:paraId="4B24C29D">
      <w:pPr>
        <w:spacing w:line="560" w:lineRule="exact"/>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E77AD4F">
      <w:pPr>
        <w:wordWrap w:val="0"/>
        <w:spacing w:line="560" w:lineRule="exact"/>
        <w:ind w:firstLine="1280" w:firstLineChars="4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首钢技师学院       </w:t>
      </w:r>
    </w:p>
    <w:p w14:paraId="2DDC1685">
      <w:pPr>
        <w:wordWrap w:val="0"/>
        <w:spacing w:line="560" w:lineRule="exact"/>
        <w:ind w:firstLine="3840" w:firstLineChars="1200"/>
        <w:jc w:val="righ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highlight w:val="none"/>
          <w:lang w:val="en-US" w:eastAsia="zh-CN"/>
        </w:rPr>
        <w:t xml:space="preserve">2025年7月31日      </w:t>
      </w:r>
    </w:p>
    <w:sectPr>
      <w:footerReference r:id="rId3" w:type="default"/>
      <w:pgSz w:w="11906" w:h="16838"/>
      <w:pgMar w:top="2098" w:right="1474" w:bottom="1984" w:left="1588"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302DD">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3512C">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B3512C">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9</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E9"/>
    <w:rsid w:val="0001618F"/>
    <w:rsid w:val="00037839"/>
    <w:rsid w:val="000708A6"/>
    <w:rsid w:val="0007734C"/>
    <w:rsid w:val="00095AE2"/>
    <w:rsid w:val="000B2730"/>
    <w:rsid w:val="000C149A"/>
    <w:rsid w:val="000D58A0"/>
    <w:rsid w:val="00122127"/>
    <w:rsid w:val="0013266D"/>
    <w:rsid w:val="00182380"/>
    <w:rsid w:val="00192D2F"/>
    <w:rsid w:val="001A1083"/>
    <w:rsid w:val="001A45EE"/>
    <w:rsid w:val="001F366A"/>
    <w:rsid w:val="001F4102"/>
    <w:rsid w:val="00200523"/>
    <w:rsid w:val="00251DF5"/>
    <w:rsid w:val="002645D6"/>
    <w:rsid w:val="002F56C2"/>
    <w:rsid w:val="0030005A"/>
    <w:rsid w:val="00304486"/>
    <w:rsid w:val="0031071D"/>
    <w:rsid w:val="00336A66"/>
    <w:rsid w:val="00374019"/>
    <w:rsid w:val="003831D6"/>
    <w:rsid w:val="00384AEE"/>
    <w:rsid w:val="003B14F1"/>
    <w:rsid w:val="003C2BBE"/>
    <w:rsid w:val="003C33CD"/>
    <w:rsid w:val="004069A5"/>
    <w:rsid w:val="00441CC6"/>
    <w:rsid w:val="00453A1F"/>
    <w:rsid w:val="00462305"/>
    <w:rsid w:val="00474FE6"/>
    <w:rsid w:val="004A1223"/>
    <w:rsid w:val="004E62B8"/>
    <w:rsid w:val="00513695"/>
    <w:rsid w:val="00513EBD"/>
    <w:rsid w:val="00531178"/>
    <w:rsid w:val="005C0EEB"/>
    <w:rsid w:val="005F14B8"/>
    <w:rsid w:val="00601F90"/>
    <w:rsid w:val="00602804"/>
    <w:rsid w:val="006028A0"/>
    <w:rsid w:val="00607051"/>
    <w:rsid w:val="0063087E"/>
    <w:rsid w:val="00650AF8"/>
    <w:rsid w:val="00677A36"/>
    <w:rsid w:val="00681114"/>
    <w:rsid w:val="00684EB5"/>
    <w:rsid w:val="006A6818"/>
    <w:rsid w:val="006B7039"/>
    <w:rsid w:val="006C0007"/>
    <w:rsid w:val="006F1825"/>
    <w:rsid w:val="006F51CD"/>
    <w:rsid w:val="00700060"/>
    <w:rsid w:val="00713974"/>
    <w:rsid w:val="00722EE9"/>
    <w:rsid w:val="00756D33"/>
    <w:rsid w:val="007748E6"/>
    <w:rsid w:val="00786587"/>
    <w:rsid w:val="007C0AE8"/>
    <w:rsid w:val="007C7AF1"/>
    <w:rsid w:val="007E0DED"/>
    <w:rsid w:val="00827740"/>
    <w:rsid w:val="00835088"/>
    <w:rsid w:val="00851B4E"/>
    <w:rsid w:val="00853AD5"/>
    <w:rsid w:val="00865453"/>
    <w:rsid w:val="00870F95"/>
    <w:rsid w:val="00890D0D"/>
    <w:rsid w:val="008A179D"/>
    <w:rsid w:val="008B3631"/>
    <w:rsid w:val="008D3FBF"/>
    <w:rsid w:val="008D7093"/>
    <w:rsid w:val="008E0905"/>
    <w:rsid w:val="008E42C2"/>
    <w:rsid w:val="009015C4"/>
    <w:rsid w:val="00905A33"/>
    <w:rsid w:val="00913F29"/>
    <w:rsid w:val="009326B7"/>
    <w:rsid w:val="00963832"/>
    <w:rsid w:val="00981277"/>
    <w:rsid w:val="009A21BD"/>
    <w:rsid w:val="009E07CD"/>
    <w:rsid w:val="009E7E2C"/>
    <w:rsid w:val="009F0699"/>
    <w:rsid w:val="00A113AF"/>
    <w:rsid w:val="00A40F4E"/>
    <w:rsid w:val="00AB16E4"/>
    <w:rsid w:val="00AB1FBA"/>
    <w:rsid w:val="00B258FB"/>
    <w:rsid w:val="00B3066A"/>
    <w:rsid w:val="00B3281D"/>
    <w:rsid w:val="00B83ACD"/>
    <w:rsid w:val="00B86015"/>
    <w:rsid w:val="00BA1080"/>
    <w:rsid w:val="00BC2151"/>
    <w:rsid w:val="00BC5A15"/>
    <w:rsid w:val="00BD2106"/>
    <w:rsid w:val="00C41D12"/>
    <w:rsid w:val="00C72A46"/>
    <w:rsid w:val="00C818F8"/>
    <w:rsid w:val="00C86484"/>
    <w:rsid w:val="00CE3034"/>
    <w:rsid w:val="00CF4319"/>
    <w:rsid w:val="00D032FB"/>
    <w:rsid w:val="00D15CFE"/>
    <w:rsid w:val="00DB6836"/>
    <w:rsid w:val="00DD61EE"/>
    <w:rsid w:val="00DE1336"/>
    <w:rsid w:val="00DE60F6"/>
    <w:rsid w:val="00E457CE"/>
    <w:rsid w:val="00E60ED4"/>
    <w:rsid w:val="00E96104"/>
    <w:rsid w:val="00EA399D"/>
    <w:rsid w:val="00EC1B80"/>
    <w:rsid w:val="00EE26C5"/>
    <w:rsid w:val="00EF65BA"/>
    <w:rsid w:val="00F00A09"/>
    <w:rsid w:val="00F606C4"/>
    <w:rsid w:val="00F7553B"/>
    <w:rsid w:val="00F96068"/>
    <w:rsid w:val="00FC3BC2"/>
    <w:rsid w:val="00FE2C74"/>
    <w:rsid w:val="00FF6386"/>
    <w:rsid w:val="01216E6D"/>
    <w:rsid w:val="018A7670"/>
    <w:rsid w:val="01A77A74"/>
    <w:rsid w:val="01BF386B"/>
    <w:rsid w:val="01CE22E7"/>
    <w:rsid w:val="03CD5B4A"/>
    <w:rsid w:val="03F32506"/>
    <w:rsid w:val="04295AC3"/>
    <w:rsid w:val="04DB6FB3"/>
    <w:rsid w:val="05A531D1"/>
    <w:rsid w:val="06910BEE"/>
    <w:rsid w:val="073A084E"/>
    <w:rsid w:val="07CC7B5C"/>
    <w:rsid w:val="07E14CFA"/>
    <w:rsid w:val="0884165A"/>
    <w:rsid w:val="08E821E4"/>
    <w:rsid w:val="08FE0F34"/>
    <w:rsid w:val="09A920E8"/>
    <w:rsid w:val="0AE629DE"/>
    <w:rsid w:val="0B591E2E"/>
    <w:rsid w:val="0BA550E1"/>
    <w:rsid w:val="0CA454EC"/>
    <w:rsid w:val="0CC1008E"/>
    <w:rsid w:val="0D681B8E"/>
    <w:rsid w:val="0E121EEB"/>
    <w:rsid w:val="0E1C21E9"/>
    <w:rsid w:val="0E22633F"/>
    <w:rsid w:val="0E250BD8"/>
    <w:rsid w:val="0E430CE9"/>
    <w:rsid w:val="0EC407C6"/>
    <w:rsid w:val="0F6056C1"/>
    <w:rsid w:val="0FD73F68"/>
    <w:rsid w:val="10C31D07"/>
    <w:rsid w:val="11030202"/>
    <w:rsid w:val="11510E77"/>
    <w:rsid w:val="123D55A6"/>
    <w:rsid w:val="13845891"/>
    <w:rsid w:val="139E61A7"/>
    <w:rsid w:val="13B72BE8"/>
    <w:rsid w:val="14AE78FC"/>
    <w:rsid w:val="153D1C65"/>
    <w:rsid w:val="15C164C0"/>
    <w:rsid w:val="15F372F5"/>
    <w:rsid w:val="16745F63"/>
    <w:rsid w:val="18736D2E"/>
    <w:rsid w:val="18E57142"/>
    <w:rsid w:val="19006747"/>
    <w:rsid w:val="19353569"/>
    <w:rsid w:val="194F69AB"/>
    <w:rsid w:val="1AAE14FA"/>
    <w:rsid w:val="1BC21F3A"/>
    <w:rsid w:val="1C302E5D"/>
    <w:rsid w:val="1CD421BE"/>
    <w:rsid w:val="1CEB49AE"/>
    <w:rsid w:val="1D5D13BA"/>
    <w:rsid w:val="1D974EE5"/>
    <w:rsid w:val="1DE54530"/>
    <w:rsid w:val="1FAB4482"/>
    <w:rsid w:val="21F032CF"/>
    <w:rsid w:val="21FD6859"/>
    <w:rsid w:val="220774A5"/>
    <w:rsid w:val="2320282F"/>
    <w:rsid w:val="2377323E"/>
    <w:rsid w:val="24275726"/>
    <w:rsid w:val="24351DBA"/>
    <w:rsid w:val="252655F0"/>
    <w:rsid w:val="25702B36"/>
    <w:rsid w:val="26517C01"/>
    <w:rsid w:val="267402F3"/>
    <w:rsid w:val="26C31E27"/>
    <w:rsid w:val="278D7060"/>
    <w:rsid w:val="27AA2CA3"/>
    <w:rsid w:val="27E61803"/>
    <w:rsid w:val="28813476"/>
    <w:rsid w:val="28A605BD"/>
    <w:rsid w:val="2927546D"/>
    <w:rsid w:val="29E64EFA"/>
    <w:rsid w:val="2AA12084"/>
    <w:rsid w:val="2AD256CE"/>
    <w:rsid w:val="2B4F49E5"/>
    <w:rsid w:val="2B75075B"/>
    <w:rsid w:val="2BD804A6"/>
    <w:rsid w:val="2C2429CB"/>
    <w:rsid w:val="2CC97D88"/>
    <w:rsid w:val="2DF4476A"/>
    <w:rsid w:val="2E086552"/>
    <w:rsid w:val="2E3502DE"/>
    <w:rsid w:val="2E5E5C1F"/>
    <w:rsid w:val="2F47605F"/>
    <w:rsid w:val="2FA441EC"/>
    <w:rsid w:val="301B3A0F"/>
    <w:rsid w:val="31825375"/>
    <w:rsid w:val="318D571C"/>
    <w:rsid w:val="31F83825"/>
    <w:rsid w:val="32CD1C66"/>
    <w:rsid w:val="33C25230"/>
    <w:rsid w:val="34862578"/>
    <w:rsid w:val="34E42692"/>
    <w:rsid w:val="35033E04"/>
    <w:rsid w:val="3513435D"/>
    <w:rsid w:val="35D339DF"/>
    <w:rsid w:val="35F745D6"/>
    <w:rsid w:val="368A369C"/>
    <w:rsid w:val="36B97ADD"/>
    <w:rsid w:val="37631085"/>
    <w:rsid w:val="387821B2"/>
    <w:rsid w:val="38FE7E8D"/>
    <w:rsid w:val="3A3A79BD"/>
    <w:rsid w:val="3A9C75F7"/>
    <w:rsid w:val="3AC37B79"/>
    <w:rsid w:val="3B3764BF"/>
    <w:rsid w:val="3B387BF7"/>
    <w:rsid w:val="3C883164"/>
    <w:rsid w:val="3D20796B"/>
    <w:rsid w:val="3E004AC7"/>
    <w:rsid w:val="3E082DAE"/>
    <w:rsid w:val="3E092D12"/>
    <w:rsid w:val="3E7B4411"/>
    <w:rsid w:val="3F4616A5"/>
    <w:rsid w:val="3F9D0ADE"/>
    <w:rsid w:val="40D41181"/>
    <w:rsid w:val="410A07A5"/>
    <w:rsid w:val="411462D3"/>
    <w:rsid w:val="41AC053E"/>
    <w:rsid w:val="42B61283"/>
    <w:rsid w:val="42FA430B"/>
    <w:rsid w:val="43F61C0F"/>
    <w:rsid w:val="4403138E"/>
    <w:rsid w:val="441219F8"/>
    <w:rsid w:val="4456008D"/>
    <w:rsid w:val="455A36D4"/>
    <w:rsid w:val="45E961FB"/>
    <w:rsid w:val="4665733A"/>
    <w:rsid w:val="4710601B"/>
    <w:rsid w:val="47881219"/>
    <w:rsid w:val="48693750"/>
    <w:rsid w:val="49807271"/>
    <w:rsid w:val="49BE7E39"/>
    <w:rsid w:val="4A9A3986"/>
    <w:rsid w:val="4AA068C7"/>
    <w:rsid w:val="4B3C10C7"/>
    <w:rsid w:val="4C62441B"/>
    <w:rsid w:val="4C703066"/>
    <w:rsid w:val="4C7275DD"/>
    <w:rsid w:val="4CF679F3"/>
    <w:rsid w:val="4CFD75DE"/>
    <w:rsid w:val="4D8971C2"/>
    <w:rsid w:val="4DDA5547"/>
    <w:rsid w:val="4EB413AC"/>
    <w:rsid w:val="4F245F2E"/>
    <w:rsid w:val="4F874A89"/>
    <w:rsid w:val="501442ED"/>
    <w:rsid w:val="51C70B25"/>
    <w:rsid w:val="51D56E40"/>
    <w:rsid w:val="527414FE"/>
    <w:rsid w:val="52AB300A"/>
    <w:rsid w:val="52D47E5A"/>
    <w:rsid w:val="53D571AA"/>
    <w:rsid w:val="54D130C6"/>
    <w:rsid w:val="54E40163"/>
    <w:rsid w:val="558F1AEB"/>
    <w:rsid w:val="55F94148"/>
    <w:rsid w:val="560E7CB4"/>
    <w:rsid w:val="56391F84"/>
    <w:rsid w:val="570E0A6D"/>
    <w:rsid w:val="573F1832"/>
    <w:rsid w:val="577F0081"/>
    <w:rsid w:val="57AD78E7"/>
    <w:rsid w:val="584D0A0B"/>
    <w:rsid w:val="58753AAD"/>
    <w:rsid w:val="587B1239"/>
    <w:rsid w:val="5881255C"/>
    <w:rsid w:val="58F3217D"/>
    <w:rsid w:val="58FB6DBA"/>
    <w:rsid w:val="59FB47B6"/>
    <w:rsid w:val="5A031595"/>
    <w:rsid w:val="5B244CED"/>
    <w:rsid w:val="5B9C4BCA"/>
    <w:rsid w:val="5C3F43E5"/>
    <w:rsid w:val="5C4340B8"/>
    <w:rsid w:val="5CE95E77"/>
    <w:rsid w:val="5DCF79C6"/>
    <w:rsid w:val="5E683AA0"/>
    <w:rsid w:val="5EF2419A"/>
    <w:rsid w:val="5F2B5208"/>
    <w:rsid w:val="5F6C776F"/>
    <w:rsid w:val="60235301"/>
    <w:rsid w:val="60EC243A"/>
    <w:rsid w:val="6124336C"/>
    <w:rsid w:val="61720E31"/>
    <w:rsid w:val="61720EED"/>
    <w:rsid w:val="62397E70"/>
    <w:rsid w:val="626B4EF8"/>
    <w:rsid w:val="632E7C86"/>
    <w:rsid w:val="63587B52"/>
    <w:rsid w:val="63953170"/>
    <w:rsid w:val="63C07F0F"/>
    <w:rsid w:val="63EB60FE"/>
    <w:rsid w:val="64B8674B"/>
    <w:rsid w:val="655533E7"/>
    <w:rsid w:val="65881524"/>
    <w:rsid w:val="65A476F6"/>
    <w:rsid w:val="65BA666E"/>
    <w:rsid w:val="66341D0E"/>
    <w:rsid w:val="67013899"/>
    <w:rsid w:val="670B08C3"/>
    <w:rsid w:val="676201C5"/>
    <w:rsid w:val="6773608C"/>
    <w:rsid w:val="694A6101"/>
    <w:rsid w:val="6A5B4C9F"/>
    <w:rsid w:val="6A877ABB"/>
    <w:rsid w:val="6B1C34B1"/>
    <w:rsid w:val="6BD126B8"/>
    <w:rsid w:val="6CF8590A"/>
    <w:rsid w:val="6D5E495F"/>
    <w:rsid w:val="6E7E23E2"/>
    <w:rsid w:val="6EB30310"/>
    <w:rsid w:val="6EC42D27"/>
    <w:rsid w:val="6EDA2814"/>
    <w:rsid w:val="6F7A7FF3"/>
    <w:rsid w:val="70981BB1"/>
    <w:rsid w:val="713F1792"/>
    <w:rsid w:val="73257F57"/>
    <w:rsid w:val="7383558F"/>
    <w:rsid w:val="74116F08"/>
    <w:rsid w:val="749A44CF"/>
    <w:rsid w:val="7616778A"/>
    <w:rsid w:val="76F23CED"/>
    <w:rsid w:val="78AB1C6A"/>
    <w:rsid w:val="793F707A"/>
    <w:rsid w:val="79A45981"/>
    <w:rsid w:val="7A363969"/>
    <w:rsid w:val="7A5C5F17"/>
    <w:rsid w:val="7ADF6B4E"/>
    <w:rsid w:val="7B53066B"/>
    <w:rsid w:val="7C1948E5"/>
    <w:rsid w:val="7C8E44ED"/>
    <w:rsid w:val="7E11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华文仿宋"/>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7"/>
    <w:unhideWhenUsed/>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0"/>
    <w:pPr>
      <w:spacing w:beforeLines="0" w:afterLines="0"/>
      <w:ind w:left="1680"/>
    </w:pPr>
    <w:rPr>
      <w:rFonts w:hint="eastAsia" w:ascii="Calibri" w:hAnsi="Calibri" w:eastAsia="宋体" w:cs="Times New Roman"/>
      <w:sz w:val="24"/>
    </w:r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toa heading"/>
    <w:basedOn w:val="1"/>
    <w:next w:val="1"/>
    <w:qFormat/>
    <w:uiPriority w:val="0"/>
    <w:pPr>
      <w:spacing w:before="120"/>
    </w:pPr>
    <w:rPr>
      <w:rFonts w:ascii="Arial" w:hAnsi="Arial"/>
      <w:sz w:val="24"/>
    </w:rPr>
  </w:style>
  <w:style w:type="paragraph" w:styleId="7">
    <w:name w:val="Body Text Indent"/>
    <w:basedOn w:val="1"/>
    <w:link w:val="20"/>
    <w:qFormat/>
    <w:uiPriority w:val="0"/>
    <w:pPr>
      <w:ind w:left="185" w:leftChars="88" w:firstLine="320" w:firstLineChars="100"/>
    </w:pPr>
    <w:rPr>
      <w:rFonts w:ascii="仿宋_GB2312" w:hAnsi="Times New Roman" w:eastAsia="仿宋_GB2312" w:cs="Times New Roman"/>
      <w:sz w:val="32"/>
      <w:szCs w:val="20"/>
    </w:rPr>
  </w:style>
  <w:style w:type="paragraph" w:styleId="8">
    <w:name w:val="Date"/>
    <w:basedOn w:val="1"/>
    <w:next w:val="1"/>
    <w:link w:val="21"/>
    <w:qFormat/>
    <w:uiPriority w:val="0"/>
    <w:rPr>
      <w:rFonts w:ascii="Times New Roman" w:hAnsi="Times New Roman" w:eastAsia="宋体" w:cs="Times New Roman"/>
      <w:sz w:val="28"/>
      <w:szCs w:val="20"/>
    </w:rPr>
  </w:style>
  <w:style w:type="paragraph" w:styleId="9">
    <w:name w:val="Balloon Text"/>
    <w:basedOn w:val="1"/>
    <w:link w:val="19"/>
    <w:semiHidden/>
    <w:unhideWhenUsed/>
    <w:qFormat/>
    <w:uiPriority w:val="99"/>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Strong"/>
    <w:basedOn w:val="13"/>
    <w:qFormat/>
    <w:uiPriority w:val="22"/>
    <w:rPr>
      <w:b/>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10"/>
    <w:qFormat/>
    <w:uiPriority w:val="99"/>
    <w:rPr>
      <w:sz w:val="18"/>
      <w:szCs w:val="18"/>
    </w:rPr>
  </w:style>
  <w:style w:type="character" w:customStyle="1" w:styleId="17">
    <w:name w:val="页脚 字符"/>
    <w:basedOn w:val="13"/>
    <w:link w:val="2"/>
    <w:qFormat/>
    <w:uiPriority w:val="99"/>
    <w:rPr>
      <w:sz w:val="18"/>
      <w:szCs w:val="18"/>
    </w:rPr>
  </w:style>
  <w:style w:type="character" w:customStyle="1" w:styleId="18">
    <w:name w:val="未处理的提及1"/>
    <w:basedOn w:val="13"/>
    <w:semiHidden/>
    <w:unhideWhenUsed/>
    <w:qFormat/>
    <w:uiPriority w:val="99"/>
    <w:rPr>
      <w:color w:val="605E5C"/>
      <w:shd w:val="clear" w:color="auto" w:fill="E1DFDD"/>
    </w:rPr>
  </w:style>
  <w:style w:type="character" w:customStyle="1" w:styleId="19">
    <w:name w:val="批注框文本 字符"/>
    <w:basedOn w:val="13"/>
    <w:link w:val="9"/>
    <w:semiHidden/>
    <w:qFormat/>
    <w:uiPriority w:val="99"/>
    <w:rPr>
      <w:kern w:val="2"/>
      <w:sz w:val="18"/>
      <w:szCs w:val="18"/>
    </w:rPr>
  </w:style>
  <w:style w:type="character" w:customStyle="1" w:styleId="20">
    <w:name w:val="正文文本缩进 字符"/>
    <w:basedOn w:val="13"/>
    <w:link w:val="7"/>
    <w:qFormat/>
    <w:uiPriority w:val="0"/>
    <w:rPr>
      <w:rFonts w:ascii="仿宋_GB2312" w:hAnsi="Times New Roman" w:eastAsia="仿宋_GB2312" w:cs="Times New Roman"/>
      <w:kern w:val="2"/>
      <w:sz w:val="32"/>
    </w:rPr>
  </w:style>
  <w:style w:type="character" w:customStyle="1" w:styleId="21">
    <w:name w:val="日期 字符"/>
    <w:basedOn w:val="13"/>
    <w:link w:val="8"/>
    <w:qFormat/>
    <w:uiPriority w:val="0"/>
    <w:rPr>
      <w:rFonts w:ascii="Times New Roman" w:hAnsi="Times New Roman" w:eastAsia="宋体" w:cs="Times New Roman"/>
      <w:kern w:val="2"/>
      <w:sz w:val="28"/>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4ABAE-2E57-49E9-B42F-6DB8E51DD5AF}">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1432</Words>
  <Characters>1579</Characters>
  <Lines>14</Lines>
  <Paragraphs>3</Paragraphs>
  <TotalTime>10</TotalTime>
  <ScaleCrop>false</ScaleCrop>
  <LinksUpToDate>false</LinksUpToDate>
  <CharactersWithSpaces>1641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2024-09-01T23:18:00Z</dcterms:created>
  <dc:creator>贾 凡</dc:creator>
  <cp:lastModifiedBy>待定中……</cp:lastModifiedBy>
  <cp:lastPrinted>2024-09-13T02:04:00Z</cp:lastPrinted>
  <dcterms:modified xsi:type="dcterms:W3CDTF">2025-07-31T01:43:56Z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CF7FF667AFBD4F4DAA79BFECE7F2E074_13</vt:lpwstr>
  </property>
  <property fmtid="{D5CDD505-2E9C-101B-9397-08002B2CF9AE}" pid="4" name="KSOTemplateDocerSaveRecord">
    <vt:lpwstr>eyJoZGlkIjoiZmMwMjhhNDBhOTc0OTIxZjlmYWM3Y2M1Y2FlMGZkNjAiLCJ1c2VySWQiOiIyMjkyMDEyNTYifQ==</vt:lpwstr>
  </property>
</Properties>
</file>