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3E672">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b w:val="0"/>
          <w:sz w:val="32"/>
          <w:szCs w:val="32"/>
          <w:lang w:val="en-US" w:eastAsia="zh-CN"/>
        </w:rPr>
      </w:pPr>
      <w:bookmarkStart w:id="1" w:name="_GoBack"/>
      <w:bookmarkEnd w:id="1"/>
      <w:r>
        <w:rPr>
          <w:rFonts w:hint="eastAsia" w:ascii="黑体" w:hAnsi="黑体" w:eastAsia="黑体" w:cs="黑体"/>
          <w:b w:val="0"/>
          <w:sz w:val="32"/>
          <w:szCs w:val="32"/>
          <w:lang w:val="en-US" w:eastAsia="zh-CN"/>
        </w:rPr>
        <w:t>附件</w:t>
      </w:r>
    </w:p>
    <w:p w14:paraId="03887C72">
      <w:pPr>
        <w:pStyle w:val="2"/>
        <w:spacing w:line="560" w:lineRule="exact"/>
        <w:rPr>
          <w:rFonts w:hint="eastAsia"/>
          <w:lang w:val="en-US" w:eastAsia="zh-CN"/>
        </w:rPr>
      </w:pPr>
    </w:p>
    <w:p w14:paraId="3AB5439B">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rPr>
          <w:rFonts w:hint="eastAsia" w:ascii="方正小标宋简体" w:hAnsi="微软雅黑" w:eastAsia="方正小标宋简体"/>
          <w:b w:val="0"/>
          <w:sz w:val="44"/>
          <w:szCs w:val="36"/>
          <w:shd w:val="clear" w:color="auto" w:fill="FFFFFF"/>
        </w:rPr>
      </w:pPr>
      <w:r>
        <w:rPr>
          <w:rFonts w:hint="eastAsia" w:ascii="方正小标宋简体" w:hAnsi="微软雅黑" w:eastAsia="方正小标宋简体"/>
          <w:b w:val="0"/>
          <w:sz w:val="44"/>
          <w:szCs w:val="36"/>
          <w:shd w:val="clear" w:color="auto" w:fill="FFFFFF"/>
        </w:rPr>
        <w:t>首都工匠学院2025年电工高技能人才</w:t>
      </w:r>
    </w:p>
    <w:p w14:paraId="27BCA678">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rPr>
          <w:rFonts w:hint="eastAsia" w:ascii="黑体" w:hAnsi="黑体" w:eastAsia="黑体" w:cs="黑体"/>
          <w:b w:val="0"/>
          <w:sz w:val="32"/>
          <w:szCs w:val="32"/>
          <w:lang w:val="en-US" w:eastAsia="zh-CN"/>
        </w:rPr>
      </w:pPr>
      <w:r>
        <w:rPr>
          <w:rFonts w:hint="eastAsia" w:ascii="方正小标宋简体" w:hAnsi="微软雅黑" w:eastAsia="方正小标宋简体"/>
          <w:b w:val="0"/>
          <w:sz w:val="44"/>
          <w:szCs w:val="36"/>
          <w:shd w:val="clear" w:color="auto" w:fill="FFFFFF"/>
        </w:rPr>
        <w:t>培训实施方案</w:t>
      </w:r>
    </w:p>
    <w:p w14:paraId="13BBCA9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sz w:val="32"/>
          <w:szCs w:val="32"/>
          <w:lang w:val="en-US" w:eastAsia="zh-CN"/>
        </w:rPr>
      </w:pPr>
    </w:p>
    <w:p w14:paraId="5B2E02E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一、培训目标</w:t>
      </w:r>
    </w:p>
    <w:p w14:paraId="0FE136D8">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通过专题讲授、研讨交流、理实一体化等方式</w:t>
      </w:r>
      <w:r>
        <w:rPr>
          <w:rFonts w:hint="eastAsia" w:ascii="仿宋_GB2312" w:hAnsi="仿宋_GB2312" w:eastAsia="仿宋_GB2312" w:cs="仿宋_GB2312"/>
          <w:kern w:val="0"/>
          <w:sz w:val="32"/>
          <w:szCs w:val="32"/>
          <w:lang w:val="en-US" w:eastAsia="zh-CN"/>
        </w:rPr>
        <w:t>开展公益性</w:t>
      </w:r>
      <w:r>
        <w:rPr>
          <w:rFonts w:hint="eastAsia" w:ascii="仿宋_GB2312" w:hAnsi="仿宋_GB2312" w:eastAsia="仿宋_GB2312" w:cs="仿宋_GB2312"/>
          <w:kern w:val="0"/>
          <w:sz w:val="32"/>
          <w:szCs w:val="32"/>
        </w:rPr>
        <w:t>培训，</w:t>
      </w:r>
      <w:bookmarkStart w:id="0" w:name="_Hlk173148076"/>
      <w:r>
        <w:rPr>
          <w:rFonts w:hint="eastAsia" w:ascii="仿宋_GB2312" w:hAnsi="仿宋_GB2312" w:eastAsia="仿宋_GB2312" w:cs="仿宋_GB2312"/>
          <w:kern w:val="0"/>
          <w:sz w:val="32"/>
          <w:szCs w:val="32"/>
        </w:rPr>
        <w:t>使学员深入掌握智能制造系统、典型电气自动化控制系统设计、安装与调试以及智能家居物联网系统设计与装调等方面的相关知识和技能，</w:t>
      </w:r>
      <w:bookmarkEnd w:id="0"/>
      <w:r>
        <w:rPr>
          <w:rFonts w:hint="eastAsia" w:ascii="仿宋_GB2312" w:hAnsi="仿宋_GB2312" w:eastAsia="仿宋_GB2312" w:cs="仿宋_GB2312"/>
          <w:kern w:val="0"/>
          <w:sz w:val="32"/>
          <w:szCs w:val="32"/>
        </w:rPr>
        <w:t>培养学员工匠精神和革新攻关意识，提高在技术创新、生产创新等方面发现问题、解决问题的能力。</w:t>
      </w:r>
    </w:p>
    <w:p w14:paraId="0EACCF2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二、培训时间及培训人数</w:t>
      </w:r>
    </w:p>
    <w:p w14:paraId="72D02E73">
      <w:pPr>
        <w:pStyle w:val="20"/>
        <w:keepNext w:val="0"/>
        <w:keepLines w:val="0"/>
        <w:pageBreakBefore w:val="0"/>
        <w:widowControl w:val="0"/>
        <w:kinsoku/>
        <w:wordWrap/>
        <w:overflowPunct/>
        <w:topLinePunct w:val="0"/>
        <w:autoSpaceDE/>
        <w:autoSpaceDN/>
        <w:bidi w:val="0"/>
        <w:adjustRightInd/>
        <w:spacing w:line="560" w:lineRule="exact"/>
        <w:ind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1.培训时间：</w:t>
      </w:r>
      <w:r>
        <w:rPr>
          <w:rFonts w:hint="eastAsia" w:ascii="仿宋_GB2312" w:hAnsi="仿宋_GB2312" w:eastAsia="仿宋_GB2312" w:cs="仿宋_GB2312"/>
          <w:sz w:val="32"/>
          <w:szCs w:val="32"/>
        </w:rPr>
        <w:t>2025年9月8日-9月12日</w:t>
      </w:r>
    </w:p>
    <w:p w14:paraId="59039195">
      <w:pPr>
        <w:pStyle w:val="20"/>
        <w:keepNext w:val="0"/>
        <w:keepLines w:val="0"/>
        <w:pageBreakBefore w:val="0"/>
        <w:widowControl w:val="0"/>
        <w:kinsoku/>
        <w:wordWrap/>
        <w:overflowPunct/>
        <w:topLinePunct w:val="0"/>
        <w:autoSpaceDE/>
        <w:autoSpaceDN/>
        <w:bidi w:val="0"/>
        <w:adjustRightInd/>
        <w:spacing w:line="560" w:lineRule="exact"/>
        <w:ind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2.培训人数：</w:t>
      </w:r>
      <w:r>
        <w:rPr>
          <w:rFonts w:hint="eastAsia" w:ascii="仿宋_GB2312" w:hAnsi="仿宋_GB2312" w:eastAsia="仿宋_GB2312" w:cs="仿宋_GB2312"/>
          <w:sz w:val="32"/>
          <w:szCs w:val="32"/>
        </w:rPr>
        <w:t>共计50人</w:t>
      </w:r>
    </w:p>
    <w:p w14:paraId="341046B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三、培训对象</w:t>
      </w:r>
    </w:p>
    <w:p w14:paraId="2D461E85">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北京地区企事业单位从事智能制造、自动化控制的专业技术骨干、高技能人才，须持有电工（维修电工）高级工及以上资格证书技能人员或具有工程师及以上资格的工程技术人员。</w:t>
      </w:r>
    </w:p>
    <w:p w14:paraId="08A9BE9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四、培训内容</w:t>
      </w:r>
    </w:p>
    <w:p w14:paraId="07196919">
      <w:pPr>
        <w:pStyle w:val="20"/>
        <w:keepNext w:val="0"/>
        <w:keepLines w:val="0"/>
        <w:pageBreakBefore w:val="0"/>
        <w:widowControl w:val="0"/>
        <w:kinsoku/>
        <w:wordWrap/>
        <w:overflowPunct/>
        <w:topLinePunct w:val="0"/>
        <w:autoSpaceDE/>
        <w:autoSpaceDN/>
        <w:bidi w:val="0"/>
        <w:adjustRightInd/>
        <w:spacing w:line="560" w:lineRule="exact"/>
        <w:ind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根据电气设备维修及运行维护等高技能人才岗位工作任务需求，开展工匠精神、智能家居物联网系统设计与装调、典型电气自动化控制系统设计、安装与调试知识等方面的相关内容。</w:t>
      </w:r>
    </w:p>
    <w:tbl>
      <w:tblPr>
        <w:tblStyle w:val="11"/>
        <w:tblW w:w="53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64"/>
        <w:gridCol w:w="1375"/>
        <w:gridCol w:w="1304"/>
        <w:gridCol w:w="2570"/>
        <w:gridCol w:w="1096"/>
        <w:gridCol w:w="2131"/>
      </w:tblGrid>
      <w:tr w14:paraId="08A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58" w:type="pct"/>
            <w:tcMar>
              <w:top w:w="12" w:type="dxa"/>
              <w:left w:w="12" w:type="dxa"/>
              <w:right w:w="12" w:type="dxa"/>
            </w:tcMar>
            <w:vAlign w:val="center"/>
          </w:tcPr>
          <w:p w14:paraId="2F069C3E">
            <w:pPr>
              <w:keepNext w:val="0"/>
              <w:keepLines w:val="0"/>
              <w:pageBreakBefore w:val="0"/>
              <w:widowControl/>
              <w:kinsoku/>
              <w:wordWrap/>
              <w:overflowPunct/>
              <w:topLinePunct w:val="0"/>
              <w:autoSpaceDE/>
              <w:autoSpaceDN/>
              <w:bidi w:val="0"/>
              <w:spacing w:line="240" w:lineRule="auto"/>
              <w:jc w:val="center"/>
              <w:textAlignment w:val="center"/>
              <w:rPr>
                <w:rFonts w:hint="eastAsia" w:cs="仿宋" w:asciiTheme="minorEastAsia" w:hAnsiTheme="minorEastAsia"/>
                <w:b/>
                <w:kern w:val="0"/>
                <w:sz w:val="21"/>
                <w:szCs w:val="21"/>
              </w:rPr>
            </w:pPr>
            <w:r>
              <w:rPr>
                <w:rFonts w:hint="eastAsia" w:cs="仿宋" w:asciiTheme="minorEastAsia" w:hAnsiTheme="minorEastAsia"/>
                <w:b/>
                <w:kern w:val="0"/>
                <w:sz w:val="21"/>
                <w:szCs w:val="21"/>
              </w:rPr>
              <w:t>培训</w:t>
            </w:r>
          </w:p>
          <w:p w14:paraId="1DE9F8FC">
            <w:pPr>
              <w:keepNext w:val="0"/>
              <w:keepLines w:val="0"/>
              <w:pageBreakBefore w:val="0"/>
              <w:widowControl/>
              <w:kinsoku/>
              <w:wordWrap/>
              <w:overflowPunct/>
              <w:topLinePunct w:val="0"/>
              <w:autoSpaceDE/>
              <w:autoSpaceDN/>
              <w:bidi w:val="0"/>
              <w:spacing w:line="240" w:lineRule="auto"/>
              <w:jc w:val="center"/>
              <w:textAlignment w:val="center"/>
              <w:rPr>
                <w:rFonts w:cs="仿宋" w:asciiTheme="minorEastAsia" w:hAnsiTheme="minorEastAsia"/>
                <w:b/>
                <w:sz w:val="21"/>
                <w:szCs w:val="21"/>
              </w:rPr>
            </w:pPr>
            <w:r>
              <w:rPr>
                <w:rFonts w:hint="eastAsia" w:cs="仿宋" w:asciiTheme="minorEastAsia" w:hAnsiTheme="minorEastAsia"/>
                <w:b/>
                <w:kern w:val="0"/>
                <w:sz w:val="21"/>
                <w:szCs w:val="21"/>
              </w:rPr>
              <w:t>日期</w:t>
            </w:r>
          </w:p>
        </w:tc>
        <w:tc>
          <w:tcPr>
            <w:tcW w:w="720" w:type="pct"/>
            <w:vAlign w:val="center"/>
          </w:tcPr>
          <w:p w14:paraId="15323E57">
            <w:pPr>
              <w:keepNext w:val="0"/>
              <w:keepLines w:val="0"/>
              <w:pageBreakBefore w:val="0"/>
              <w:widowControl/>
              <w:kinsoku/>
              <w:wordWrap/>
              <w:overflowPunct/>
              <w:topLinePunct w:val="0"/>
              <w:autoSpaceDE/>
              <w:autoSpaceDN/>
              <w:bidi w:val="0"/>
              <w:spacing w:line="240" w:lineRule="auto"/>
              <w:jc w:val="center"/>
              <w:textAlignment w:val="center"/>
              <w:rPr>
                <w:rFonts w:cs="仿宋" w:asciiTheme="minorEastAsia" w:hAnsiTheme="minorEastAsia"/>
                <w:b/>
                <w:kern w:val="0"/>
                <w:sz w:val="21"/>
                <w:szCs w:val="21"/>
              </w:rPr>
            </w:pPr>
            <w:r>
              <w:rPr>
                <w:rFonts w:hint="eastAsia" w:cs="仿宋" w:asciiTheme="minorEastAsia" w:hAnsiTheme="minorEastAsia"/>
                <w:b/>
                <w:kern w:val="0"/>
                <w:sz w:val="21"/>
                <w:szCs w:val="21"/>
              </w:rPr>
              <w:t>培训时间</w:t>
            </w:r>
          </w:p>
        </w:tc>
        <w:tc>
          <w:tcPr>
            <w:tcW w:w="683" w:type="pct"/>
            <w:tcMar>
              <w:top w:w="12" w:type="dxa"/>
              <w:left w:w="12" w:type="dxa"/>
              <w:right w:w="12" w:type="dxa"/>
            </w:tcMar>
            <w:vAlign w:val="center"/>
          </w:tcPr>
          <w:p w14:paraId="64BCA94C">
            <w:pPr>
              <w:keepNext w:val="0"/>
              <w:keepLines w:val="0"/>
              <w:pageBreakBefore w:val="0"/>
              <w:widowControl/>
              <w:kinsoku/>
              <w:wordWrap/>
              <w:overflowPunct/>
              <w:topLinePunct w:val="0"/>
              <w:autoSpaceDE/>
              <w:autoSpaceDN/>
              <w:bidi w:val="0"/>
              <w:spacing w:line="240" w:lineRule="auto"/>
              <w:jc w:val="center"/>
              <w:textAlignment w:val="center"/>
              <w:rPr>
                <w:rFonts w:hint="eastAsia" w:cs="仿宋" w:asciiTheme="minorEastAsia" w:hAnsiTheme="minorEastAsia"/>
                <w:b/>
                <w:kern w:val="0"/>
                <w:sz w:val="21"/>
                <w:szCs w:val="21"/>
              </w:rPr>
            </w:pPr>
            <w:r>
              <w:rPr>
                <w:rFonts w:hint="eastAsia" w:cs="仿宋" w:asciiTheme="minorEastAsia" w:hAnsiTheme="minorEastAsia"/>
                <w:b/>
                <w:kern w:val="0"/>
                <w:sz w:val="21"/>
                <w:szCs w:val="21"/>
              </w:rPr>
              <w:t>培训</w:t>
            </w:r>
          </w:p>
          <w:p w14:paraId="16C5F04D">
            <w:pPr>
              <w:keepNext w:val="0"/>
              <w:keepLines w:val="0"/>
              <w:pageBreakBefore w:val="0"/>
              <w:widowControl/>
              <w:kinsoku/>
              <w:wordWrap/>
              <w:overflowPunct/>
              <w:topLinePunct w:val="0"/>
              <w:autoSpaceDE/>
              <w:autoSpaceDN/>
              <w:bidi w:val="0"/>
              <w:spacing w:line="240" w:lineRule="auto"/>
              <w:jc w:val="center"/>
              <w:textAlignment w:val="center"/>
              <w:rPr>
                <w:rFonts w:cs="仿宋" w:asciiTheme="minorEastAsia" w:hAnsiTheme="minorEastAsia"/>
                <w:b/>
                <w:kern w:val="0"/>
                <w:sz w:val="21"/>
                <w:szCs w:val="21"/>
              </w:rPr>
            </w:pPr>
            <w:r>
              <w:rPr>
                <w:rFonts w:hint="eastAsia" w:cs="仿宋" w:asciiTheme="minorEastAsia" w:hAnsiTheme="minorEastAsia"/>
                <w:b/>
                <w:kern w:val="0"/>
                <w:sz w:val="21"/>
                <w:szCs w:val="21"/>
              </w:rPr>
              <w:t>形式</w:t>
            </w:r>
          </w:p>
        </w:tc>
        <w:tc>
          <w:tcPr>
            <w:tcW w:w="1346" w:type="pct"/>
            <w:tcMar>
              <w:top w:w="12" w:type="dxa"/>
              <w:left w:w="12" w:type="dxa"/>
              <w:right w:w="12" w:type="dxa"/>
            </w:tcMar>
            <w:vAlign w:val="center"/>
          </w:tcPr>
          <w:p w14:paraId="3F27F6E0">
            <w:pPr>
              <w:keepNext w:val="0"/>
              <w:keepLines w:val="0"/>
              <w:pageBreakBefore w:val="0"/>
              <w:widowControl/>
              <w:kinsoku/>
              <w:wordWrap/>
              <w:overflowPunct/>
              <w:topLinePunct w:val="0"/>
              <w:autoSpaceDE/>
              <w:autoSpaceDN/>
              <w:bidi w:val="0"/>
              <w:spacing w:line="240" w:lineRule="auto"/>
              <w:ind w:left="105" w:leftChars="50" w:right="105" w:rightChars="50"/>
              <w:jc w:val="center"/>
              <w:textAlignment w:val="center"/>
              <w:rPr>
                <w:rFonts w:cs="仿宋" w:asciiTheme="minorEastAsia" w:hAnsiTheme="minorEastAsia"/>
                <w:b/>
                <w:sz w:val="21"/>
                <w:szCs w:val="21"/>
              </w:rPr>
            </w:pPr>
            <w:r>
              <w:rPr>
                <w:rFonts w:hint="eastAsia" w:cs="仿宋" w:asciiTheme="minorEastAsia" w:hAnsiTheme="minorEastAsia"/>
                <w:b/>
                <w:kern w:val="0"/>
                <w:sz w:val="21"/>
                <w:szCs w:val="21"/>
              </w:rPr>
              <w:t>培训内容</w:t>
            </w:r>
          </w:p>
        </w:tc>
        <w:tc>
          <w:tcPr>
            <w:tcW w:w="574" w:type="pct"/>
            <w:vAlign w:val="center"/>
          </w:tcPr>
          <w:p w14:paraId="2F68C53E">
            <w:pPr>
              <w:keepNext w:val="0"/>
              <w:keepLines w:val="0"/>
              <w:pageBreakBefore w:val="0"/>
              <w:widowControl/>
              <w:kinsoku/>
              <w:wordWrap/>
              <w:overflowPunct/>
              <w:topLinePunct w:val="0"/>
              <w:autoSpaceDE/>
              <w:autoSpaceDN/>
              <w:bidi w:val="0"/>
              <w:spacing w:line="240" w:lineRule="auto"/>
              <w:jc w:val="center"/>
              <w:textAlignment w:val="center"/>
              <w:rPr>
                <w:rFonts w:cs="仿宋" w:asciiTheme="minorEastAsia" w:hAnsiTheme="minorEastAsia"/>
                <w:b/>
                <w:kern w:val="0"/>
                <w:sz w:val="21"/>
                <w:szCs w:val="21"/>
              </w:rPr>
            </w:pPr>
            <w:r>
              <w:rPr>
                <w:rFonts w:hint="eastAsia" w:cs="仿宋" w:asciiTheme="minorEastAsia" w:hAnsiTheme="minorEastAsia"/>
                <w:b/>
                <w:kern w:val="0"/>
                <w:sz w:val="21"/>
                <w:szCs w:val="21"/>
              </w:rPr>
              <w:t>培训地点</w:t>
            </w:r>
          </w:p>
        </w:tc>
        <w:tc>
          <w:tcPr>
            <w:tcW w:w="1116" w:type="pct"/>
            <w:tcMar>
              <w:top w:w="12" w:type="dxa"/>
              <w:left w:w="12" w:type="dxa"/>
              <w:right w:w="12" w:type="dxa"/>
            </w:tcMar>
            <w:vAlign w:val="center"/>
          </w:tcPr>
          <w:p w14:paraId="430C0760">
            <w:pPr>
              <w:keepNext w:val="0"/>
              <w:keepLines w:val="0"/>
              <w:pageBreakBefore w:val="0"/>
              <w:widowControl/>
              <w:kinsoku/>
              <w:wordWrap/>
              <w:overflowPunct/>
              <w:topLinePunct w:val="0"/>
              <w:autoSpaceDE/>
              <w:autoSpaceDN/>
              <w:bidi w:val="0"/>
              <w:spacing w:line="240" w:lineRule="auto"/>
              <w:jc w:val="center"/>
              <w:textAlignment w:val="center"/>
              <w:rPr>
                <w:rFonts w:cs="仿宋" w:asciiTheme="minorEastAsia" w:hAnsiTheme="minorEastAsia"/>
                <w:b/>
                <w:sz w:val="21"/>
                <w:szCs w:val="21"/>
              </w:rPr>
            </w:pPr>
            <w:r>
              <w:rPr>
                <w:rFonts w:hint="eastAsia" w:cs="仿宋" w:asciiTheme="minorEastAsia" w:hAnsiTheme="minorEastAsia"/>
                <w:b/>
                <w:kern w:val="0"/>
                <w:sz w:val="21"/>
                <w:szCs w:val="21"/>
              </w:rPr>
              <w:t>授课教师及简介</w:t>
            </w:r>
          </w:p>
        </w:tc>
      </w:tr>
      <w:tr w14:paraId="01C9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558" w:type="pct"/>
            <w:vMerge w:val="restart"/>
            <w:tcMar>
              <w:top w:w="12" w:type="dxa"/>
              <w:left w:w="12" w:type="dxa"/>
              <w:right w:w="12" w:type="dxa"/>
            </w:tcMar>
            <w:vAlign w:val="center"/>
          </w:tcPr>
          <w:p w14:paraId="3431141E">
            <w:pPr>
              <w:keepNext w:val="0"/>
              <w:keepLines w:val="0"/>
              <w:pageBreakBefore w:val="0"/>
              <w:kinsoku/>
              <w:wordWrap/>
              <w:overflowPunct/>
              <w:topLinePunct w:val="0"/>
              <w:autoSpaceDE/>
              <w:autoSpaceDN/>
              <w:bidi w:val="0"/>
              <w:spacing w:line="240" w:lineRule="auto"/>
              <w:ind w:left="105" w:leftChars="50" w:right="105" w:rightChars="5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sz w:val="21"/>
                <w:szCs w:val="21"/>
              </w:rPr>
              <w:t>9</w:t>
            </w:r>
            <w:r>
              <w:rPr>
                <w:rFonts w:hint="eastAsia" w:asciiTheme="minorEastAsia" w:hAnsiTheme="minorEastAsia" w:eastAsiaTheme="minorEastAsia" w:cstheme="minorEastAsia"/>
                <w:bCs/>
                <w:sz w:val="21"/>
                <w:szCs w:val="21"/>
                <w:lang w:val="en-US" w:eastAsia="zh-CN"/>
              </w:rPr>
              <w:t>月</w:t>
            </w:r>
            <w:r>
              <w:rPr>
                <w:rFonts w:hint="eastAsia" w:asciiTheme="minorEastAsia" w:hAnsiTheme="minorEastAsia" w:eastAsiaTheme="minorEastAsia" w:cstheme="minorEastAsia"/>
                <w:bCs/>
                <w:sz w:val="21"/>
                <w:szCs w:val="21"/>
              </w:rPr>
              <w:t>8</w:t>
            </w:r>
            <w:r>
              <w:rPr>
                <w:rFonts w:hint="eastAsia" w:asciiTheme="minorEastAsia" w:hAnsiTheme="minorEastAsia" w:eastAsiaTheme="minorEastAsia" w:cstheme="minorEastAsia"/>
                <w:bCs/>
                <w:sz w:val="21"/>
                <w:szCs w:val="21"/>
                <w:lang w:val="en-US" w:eastAsia="zh-CN"/>
              </w:rPr>
              <w:t>日</w:t>
            </w:r>
          </w:p>
        </w:tc>
        <w:tc>
          <w:tcPr>
            <w:tcW w:w="720" w:type="pct"/>
            <w:vAlign w:val="center"/>
          </w:tcPr>
          <w:p w14:paraId="1F7CE292">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上午 8:30-11:30</w:t>
            </w:r>
          </w:p>
        </w:tc>
        <w:tc>
          <w:tcPr>
            <w:tcW w:w="683" w:type="pct"/>
            <w:tcMar>
              <w:top w:w="12" w:type="dxa"/>
              <w:left w:w="12" w:type="dxa"/>
              <w:right w:w="12" w:type="dxa"/>
            </w:tcMar>
            <w:vAlign w:val="center"/>
          </w:tcPr>
          <w:p w14:paraId="68B438BD">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交流研讨</w:t>
            </w:r>
          </w:p>
        </w:tc>
        <w:tc>
          <w:tcPr>
            <w:tcW w:w="1346" w:type="pct"/>
            <w:tcMar>
              <w:top w:w="12" w:type="dxa"/>
              <w:left w:w="12" w:type="dxa"/>
              <w:right w:w="12" w:type="dxa"/>
            </w:tcMar>
            <w:vAlign w:val="center"/>
          </w:tcPr>
          <w:p w14:paraId="46F40A56">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工匠精神内涵与传承</w:t>
            </w:r>
          </w:p>
        </w:tc>
        <w:tc>
          <w:tcPr>
            <w:tcW w:w="574" w:type="pct"/>
            <w:vAlign w:val="center"/>
          </w:tcPr>
          <w:p w14:paraId="79615CA2">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14号楼南102</w:t>
            </w:r>
          </w:p>
        </w:tc>
        <w:tc>
          <w:tcPr>
            <w:tcW w:w="1116" w:type="pct"/>
            <w:tcMar>
              <w:top w:w="12" w:type="dxa"/>
              <w:left w:w="12" w:type="dxa"/>
              <w:right w:w="12" w:type="dxa"/>
            </w:tcMar>
            <w:vAlign w:val="center"/>
          </w:tcPr>
          <w:p w14:paraId="69099190">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卫建平（首钢工匠）</w:t>
            </w:r>
          </w:p>
          <w:p w14:paraId="228BCBB5">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牛旭红（首钢工匠）</w:t>
            </w:r>
          </w:p>
        </w:tc>
      </w:tr>
      <w:tr w14:paraId="63EF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558" w:type="pct"/>
            <w:vMerge w:val="continue"/>
            <w:tcMar>
              <w:top w:w="12" w:type="dxa"/>
              <w:left w:w="12" w:type="dxa"/>
              <w:right w:w="12" w:type="dxa"/>
            </w:tcMar>
            <w:vAlign w:val="center"/>
          </w:tcPr>
          <w:p w14:paraId="113A61CC">
            <w:pPr>
              <w:keepNext w:val="0"/>
              <w:keepLines w:val="0"/>
              <w:pageBreakBefore w:val="0"/>
              <w:widowControl/>
              <w:kinsoku/>
              <w:wordWrap/>
              <w:overflowPunct/>
              <w:topLinePunct w:val="0"/>
              <w:autoSpaceDE/>
              <w:autoSpaceDN/>
              <w:bidi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p>
        </w:tc>
        <w:tc>
          <w:tcPr>
            <w:tcW w:w="720" w:type="pct"/>
            <w:vAlign w:val="center"/>
          </w:tcPr>
          <w:p w14:paraId="17DE6705">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下午 13:30-17:00</w:t>
            </w:r>
          </w:p>
        </w:tc>
        <w:tc>
          <w:tcPr>
            <w:tcW w:w="683" w:type="pct"/>
            <w:tcMar>
              <w:top w:w="12" w:type="dxa"/>
              <w:left w:w="12" w:type="dxa"/>
              <w:right w:w="12" w:type="dxa"/>
            </w:tcMar>
            <w:vAlign w:val="center"/>
          </w:tcPr>
          <w:p w14:paraId="12A28E70">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讲授</w:t>
            </w:r>
          </w:p>
          <w:p w14:paraId="184A0164">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案例交流</w:t>
            </w:r>
          </w:p>
        </w:tc>
        <w:tc>
          <w:tcPr>
            <w:tcW w:w="1346" w:type="pct"/>
            <w:tcMar>
              <w:top w:w="12" w:type="dxa"/>
              <w:left w:w="12" w:type="dxa"/>
              <w:right w:w="12" w:type="dxa"/>
            </w:tcMar>
            <w:vAlign w:val="center"/>
          </w:tcPr>
          <w:p w14:paraId="6A5737FF">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智能制造系统构成、技术创新方法与路径</w:t>
            </w:r>
          </w:p>
        </w:tc>
        <w:tc>
          <w:tcPr>
            <w:tcW w:w="574" w:type="pct"/>
            <w:vAlign w:val="center"/>
          </w:tcPr>
          <w:p w14:paraId="238BA850">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14号楼南102</w:t>
            </w:r>
          </w:p>
        </w:tc>
        <w:tc>
          <w:tcPr>
            <w:tcW w:w="1116" w:type="pct"/>
            <w:tcMar>
              <w:top w:w="12" w:type="dxa"/>
              <w:left w:w="12" w:type="dxa"/>
              <w:right w:w="12" w:type="dxa"/>
            </w:tcMar>
            <w:vAlign w:val="center"/>
          </w:tcPr>
          <w:p w14:paraId="26ABEA9A">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val="0"/>
                <w:bCs w:val="0"/>
                <w:sz w:val="21"/>
                <w:szCs w:val="21"/>
              </w:rPr>
              <w:t>凡明春（正高级讲师）</w:t>
            </w:r>
          </w:p>
        </w:tc>
      </w:tr>
      <w:tr w14:paraId="589D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558" w:type="pct"/>
            <w:tcMar>
              <w:top w:w="12" w:type="dxa"/>
              <w:left w:w="12" w:type="dxa"/>
              <w:right w:w="12" w:type="dxa"/>
            </w:tcMar>
            <w:vAlign w:val="center"/>
          </w:tcPr>
          <w:p w14:paraId="36B09F4F">
            <w:pPr>
              <w:keepNext w:val="0"/>
              <w:keepLines w:val="0"/>
              <w:pageBreakBefore w:val="0"/>
              <w:kinsoku/>
              <w:wordWrap/>
              <w:overflowPunct/>
              <w:topLinePunct w:val="0"/>
              <w:autoSpaceDE/>
              <w:autoSpaceDN/>
              <w:bidi w:val="0"/>
              <w:spacing w:line="240" w:lineRule="auto"/>
              <w:ind w:left="105" w:leftChars="50" w:right="105" w:rightChars="5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sz w:val="21"/>
                <w:szCs w:val="21"/>
              </w:rPr>
              <w:t>9</w:t>
            </w:r>
            <w:r>
              <w:rPr>
                <w:rFonts w:hint="eastAsia" w:asciiTheme="minorEastAsia" w:hAnsiTheme="minorEastAsia" w:eastAsiaTheme="minorEastAsia" w:cstheme="minorEastAsia"/>
                <w:bCs/>
                <w:sz w:val="21"/>
                <w:szCs w:val="21"/>
                <w:lang w:val="en-US" w:eastAsia="zh-CN"/>
              </w:rPr>
              <w:t>月</w:t>
            </w:r>
            <w:r>
              <w:rPr>
                <w:rFonts w:hint="eastAsia" w:asciiTheme="minorEastAsia" w:hAnsiTheme="minorEastAsia" w:eastAsiaTheme="minorEastAsia" w:cstheme="minorEastAsia"/>
                <w:bCs/>
                <w:sz w:val="21"/>
                <w:szCs w:val="21"/>
              </w:rPr>
              <w:t>9</w:t>
            </w:r>
            <w:r>
              <w:rPr>
                <w:rFonts w:hint="eastAsia" w:asciiTheme="minorEastAsia" w:hAnsiTheme="minorEastAsia" w:eastAsiaTheme="minorEastAsia" w:cstheme="minorEastAsia"/>
                <w:bCs/>
                <w:sz w:val="21"/>
                <w:szCs w:val="21"/>
                <w:lang w:val="en-US" w:eastAsia="zh-CN"/>
              </w:rPr>
              <w:t>日</w:t>
            </w:r>
          </w:p>
        </w:tc>
        <w:tc>
          <w:tcPr>
            <w:tcW w:w="720" w:type="pct"/>
            <w:vAlign w:val="center"/>
          </w:tcPr>
          <w:p w14:paraId="69170F12">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上午 8:30-11:30</w:t>
            </w:r>
          </w:p>
          <w:p w14:paraId="6B71C9B8">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下午 13:00-17:00</w:t>
            </w:r>
          </w:p>
        </w:tc>
        <w:tc>
          <w:tcPr>
            <w:tcW w:w="683" w:type="pct"/>
            <w:tcMar>
              <w:top w:w="12" w:type="dxa"/>
              <w:left w:w="12" w:type="dxa"/>
              <w:right w:w="12" w:type="dxa"/>
            </w:tcMar>
            <w:vAlign w:val="center"/>
          </w:tcPr>
          <w:p w14:paraId="560307DF">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一体化教学</w:t>
            </w:r>
          </w:p>
          <w:p w14:paraId="18147416">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实操训练</w:t>
            </w:r>
          </w:p>
        </w:tc>
        <w:tc>
          <w:tcPr>
            <w:tcW w:w="1346" w:type="pct"/>
            <w:tcMar>
              <w:top w:w="12" w:type="dxa"/>
              <w:left w:w="12" w:type="dxa"/>
              <w:right w:w="12" w:type="dxa"/>
            </w:tcMar>
            <w:vAlign w:val="center"/>
          </w:tcPr>
          <w:p w14:paraId="3953425B">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实操项目1：智能楼宇</w:t>
            </w:r>
            <w:r>
              <w:rPr>
                <w:rFonts w:hint="eastAsia" w:asciiTheme="minorEastAsia" w:hAnsiTheme="minorEastAsia" w:eastAsiaTheme="minorEastAsia" w:cstheme="minorEastAsia"/>
                <w:sz w:val="21"/>
                <w:szCs w:val="21"/>
              </w:rPr>
              <w:t>控制系统的安装与调试</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color w:val="000000"/>
                <w:sz w:val="21"/>
                <w:szCs w:val="21"/>
              </w:rPr>
              <w:t>智能家居物联网系统设计与装调、楼宇安防系统安装与调试、</w:t>
            </w:r>
            <w:r>
              <w:rPr>
                <w:rFonts w:hint="eastAsia" w:asciiTheme="minorEastAsia" w:hAnsiTheme="minorEastAsia" w:eastAsiaTheme="minorEastAsia" w:cstheme="minorEastAsia"/>
                <w:sz w:val="21"/>
                <w:szCs w:val="21"/>
              </w:rPr>
              <w:t>视频监控</w:t>
            </w:r>
            <w:r>
              <w:rPr>
                <w:rFonts w:hint="eastAsia" w:asciiTheme="minorEastAsia" w:hAnsiTheme="minorEastAsia" w:eastAsiaTheme="minorEastAsia" w:cstheme="minorEastAsia"/>
                <w:color w:val="000000"/>
                <w:sz w:val="21"/>
                <w:szCs w:val="21"/>
              </w:rPr>
              <w:t>系统安装与调试</w:t>
            </w:r>
            <w:r>
              <w:rPr>
                <w:rFonts w:hint="eastAsia" w:asciiTheme="minorEastAsia" w:hAnsiTheme="minorEastAsia" w:eastAsiaTheme="minorEastAsia" w:cstheme="minorEastAsia"/>
                <w:bCs/>
                <w:sz w:val="21"/>
                <w:szCs w:val="21"/>
              </w:rPr>
              <w:t>）</w:t>
            </w:r>
          </w:p>
        </w:tc>
        <w:tc>
          <w:tcPr>
            <w:tcW w:w="574" w:type="pct"/>
            <w:vAlign w:val="center"/>
          </w:tcPr>
          <w:p w14:paraId="7F56C9D2">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14号楼南102</w:t>
            </w:r>
          </w:p>
        </w:tc>
        <w:tc>
          <w:tcPr>
            <w:tcW w:w="1116" w:type="pct"/>
            <w:tcMar>
              <w:top w:w="12" w:type="dxa"/>
              <w:left w:w="12" w:type="dxa"/>
              <w:right w:w="12" w:type="dxa"/>
            </w:tcMar>
            <w:vAlign w:val="center"/>
          </w:tcPr>
          <w:p w14:paraId="795AC2B3">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李浩（副教授）、凡明春</w:t>
            </w:r>
          </w:p>
        </w:tc>
      </w:tr>
      <w:tr w14:paraId="4ABA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558" w:type="pct"/>
            <w:tcMar>
              <w:top w:w="12" w:type="dxa"/>
              <w:left w:w="12" w:type="dxa"/>
              <w:right w:w="12" w:type="dxa"/>
            </w:tcMar>
            <w:vAlign w:val="center"/>
          </w:tcPr>
          <w:p w14:paraId="18890787">
            <w:pPr>
              <w:keepNext w:val="0"/>
              <w:keepLines w:val="0"/>
              <w:pageBreakBefore w:val="0"/>
              <w:widowControl/>
              <w:kinsoku/>
              <w:wordWrap/>
              <w:overflowPunct/>
              <w:topLinePunct w:val="0"/>
              <w:autoSpaceDE/>
              <w:autoSpaceDN/>
              <w:bidi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9</w:t>
            </w:r>
            <w:r>
              <w:rPr>
                <w:rFonts w:hint="eastAsia" w:asciiTheme="minorEastAsia" w:hAnsiTheme="minorEastAsia" w:eastAsiaTheme="minorEastAsia" w:cstheme="minorEastAsia"/>
                <w:bCs/>
                <w:sz w:val="21"/>
                <w:szCs w:val="21"/>
                <w:lang w:val="en-US" w:eastAsia="zh-CN"/>
              </w:rPr>
              <w:t>月</w:t>
            </w:r>
            <w:r>
              <w:rPr>
                <w:rFonts w:hint="eastAsia" w:asciiTheme="minorEastAsia" w:hAnsiTheme="minorEastAsia" w:eastAsiaTheme="minorEastAsia" w:cstheme="minorEastAsia"/>
                <w:bCs/>
                <w:sz w:val="21"/>
                <w:szCs w:val="21"/>
              </w:rPr>
              <w:t>10</w:t>
            </w:r>
            <w:r>
              <w:rPr>
                <w:rFonts w:hint="eastAsia" w:asciiTheme="minorEastAsia" w:hAnsiTheme="minorEastAsia" w:eastAsiaTheme="minorEastAsia" w:cstheme="minorEastAsia"/>
                <w:bCs/>
                <w:sz w:val="21"/>
                <w:szCs w:val="21"/>
                <w:lang w:val="en-US" w:eastAsia="zh-CN"/>
              </w:rPr>
              <w:t>日</w:t>
            </w:r>
          </w:p>
        </w:tc>
        <w:tc>
          <w:tcPr>
            <w:tcW w:w="720" w:type="pct"/>
            <w:vAlign w:val="center"/>
          </w:tcPr>
          <w:p w14:paraId="4C897D57">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上午 8:30-11:30</w:t>
            </w:r>
          </w:p>
          <w:p w14:paraId="50409A45">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下午 13:00-17:00</w:t>
            </w:r>
          </w:p>
        </w:tc>
        <w:tc>
          <w:tcPr>
            <w:tcW w:w="683" w:type="pct"/>
            <w:tcMar>
              <w:top w:w="12" w:type="dxa"/>
              <w:left w:w="12" w:type="dxa"/>
              <w:right w:w="12" w:type="dxa"/>
            </w:tcMar>
            <w:vAlign w:val="center"/>
          </w:tcPr>
          <w:p w14:paraId="1CD26171">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一体化教学</w:t>
            </w:r>
          </w:p>
          <w:p w14:paraId="016E2575">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实操训练</w:t>
            </w:r>
          </w:p>
        </w:tc>
        <w:tc>
          <w:tcPr>
            <w:tcW w:w="1346" w:type="pct"/>
            <w:tcMar>
              <w:top w:w="12" w:type="dxa"/>
              <w:left w:w="12" w:type="dxa"/>
              <w:right w:w="12" w:type="dxa"/>
            </w:tcMar>
            <w:vAlign w:val="center"/>
          </w:tcPr>
          <w:p w14:paraId="6D2D8007">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实操项目2：智能产线物料分拣系统设计与调试（功能分析与安装接线）</w:t>
            </w:r>
          </w:p>
        </w:tc>
        <w:tc>
          <w:tcPr>
            <w:tcW w:w="574" w:type="pct"/>
            <w:vAlign w:val="center"/>
          </w:tcPr>
          <w:p w14:paraId="3BE1A895">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8号楼210或14号楼西114</w:t>
            </w:r>
          </w:p>
        </w:tc>
        <w:tc>
          <w:tcPr>
            <w:tcW w:w="1116" w:type="pct"/>
            <w:tcMar>
              <w:top w:w="12" w:type="dxa"/>
              <w:left w:w="12" w:type="dxa"/>
              <w:right w:w="12" w:type="dxa"/>
            </w:tcMar>
            <w:vAlign w:val="center"/>
          </w:tcPr>
          <w:p w14:paraId="1D198181">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廖雪梅、牛旭红</w:t>
            </w:r>
          </w:p>
          <w:p w14:paraId="0E21B42B">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李琰伟、凡明春</w:t>
            </w:r>
          </w:p>
        </w:tc>
      </w:tr>
      <w:tr w14:paraId="04FB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558" w:type="pct"/>
            <w:tcMar>
              <w:top w:w="12" w:type="dxa"/>
              <w:left w:w="12" w:type="dxa"/>
              <w:right w:w="12" w:type="dxa"/>
            </w:tcMar>
            <w:vAlign w:val="center"/>
          </w:tcPr>
          <w:p w14:paraId="1EA2C1A8">
            <w:pPr>
              <w:keepNext w:val="0"/>
              <w:keepLines w:val="0"/>
              <w:pageBreakBefore w:val="0"/>
              <w:widowControl/>
              <w:kinsoku/>
              <w:wordWrap/>
              <w:overflowPunct/>
              <w:topLinePunct w:val="0"/>
              <w:autoSpaceDE/>
              <w:autoSpaceDN/>
              <w:bidi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9</w:t>
            </w:r>
            <w:r>
              <w:rPr>
                <w:rFonts w:hint="eastAsia" w:asciiTheme="minorEastAsia" w:hAnsiTheme="minorEastAsia" w:eastAsiaTheme="minorEastAsia" w:cstheme="minorEastAsia"/>
                <w:bCs/>
                <w:sz w:val="21"/>
                <w:szCs w:val="21"/>
                <w:lang w:val="en-US" w:eastAsia="zh-CN"/>
              </w:rPr>
              <w:t>月</w:t>
            </w:r>
            <w:r>
              <w:rPr>
                <w:rFonts w:hint="eastAsia" w:asciiTheme="minorEastAsia" w:hAnsiTheme="minorEastAsia" w:eastAsiaTheme="minorEastAsia" w:cstheme="minorEastAsia"/>
                <w:bCs/>
                <w:sz w:val="21"/>
                <w:szCs w:val="21"/>
              </w:rPr>
              <w:t>11</w:t>
            </w:r>
            <w:r>
              <w:rPr>
                <w:rFonts w:hint="eastAsia" w:asciiTheme="minorEastAsia" w:hAnsiTheme="minorEastAsia" w:eastAsiaTheme="minorEastAsia" w:cstheme="minorEastAsia"/>
                <w:bCs/>
                <w:sz w:val="21"/>
                <w:szCs w:val="21"/>
                <w:lang w:val="en-US" w:eastAsia="zh-CN"/>
              </w:rPr>
              <w:t>日</w:t>
            </w:r>
          </w:p>
        </w:tc>
        <w:tc>
          <w:tcPr>
            <w:tcW w:w="720" w:type="pct"/>
            <w:vAlign w:val="center"/>
          </w:tcPr>
          <w:p w14:paraId="17DC8711">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上午 8:30-11:30</w:t>
            </w:r>
          </w:p>
          <w:p w14:paraId="59BCD4DA">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下午 13:00-17:00</w:t>
            </w:r>
          </w:p>
        </w:tc>
        <w:tc>
          <w:tcPr>
            <w:tcW w:w="683" w:type="pct"/>
            <w:tcMar>
              <w:top w:w="12" w:type="dxa"/>
              <w:left w:w="12" w:type="dxa"/>
              <w:right w:w="12" w:type="dxa"/>
            </w:tcMar>
            <w:vAlign w:val="center"/>
          </w:tcPr>
          <w:p w14:paraId="6E90BCFA">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一体化教学</w:t>
            </w:r>
          </w:p>
          <w:p w14:paraId="736B9D6C">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实操训练</w:t>
            </w:r>
          </w:p>
        </w:tc>
        <w:tc>
          <w:tcPr>
            <w:tcW w:w="1346" w:type="pct"/>
            <w:tcMar>
              <w:top w:w="12" w:type="dxa"/>
              <w:left w:w="12" w:type="dxa"/>
              <w:right w:w="12" w:type="dxa"/>
            </w:tcMar>
            <w:vAlign w:val="center"/>
          </w:tcPr>
          <w:p w14:paraId="23223537">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实操项目2：智能产线物料分拣系统设计与调试（程序设计与功能调试）</w:t>
            </w:r>
          </w:p>
        </w:tc>
        <w:tc>
          <w:tcPr>
            <w:tcW w:w="574" w:type="pct"/>
            <w:vAlign w:val="center"/>
          </w:tcPr>
          <w:p w14:paraId="2C321001">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8号楼210或14号楼西114</w:t>
            </w:r>
          </w:p>
        </w:tc>
        <w:tc>
          <w:tcPr>
            <w:tcW w:w="1116" w:type="pct"/>
            <w:tcMar>
              <w:top w:w="12" w:type="dxa"/>
              <w:left w:w="12" w:type="dxa"/>
              <w:right w:w="12" w:type="dxa"/>
            </w:tcMar>
            <w:vAlign w:val="center"/>
          </w:tcPr>
          <w:p w14:paraId="114E8BD7">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廖雪梅、牛旭红</w:t>
            </w:r>
          </w:p>
          <w:p w14:paraId="71738841">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李琰伟、凡明春</w:t>
            </w:r>
          </w:p>
        </w:tc>
      </w:tr>
      <w:tr w14:paraId="691C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558" w:type="pct"/>
            <w:tcMar>
              <w:top w:w="12" w:type="dxa"/>
              <w:left w:w="12" w:type="dxa"/>
              <w:right w:w="12" w:type="dxa"/>
            </w:tcMar>
            <w:vAlign w:val="center"/>
          </w:tcPr>
          <w:p w14:paraId="7A96C42E">
            <w:pPr>
              <w:keepNext w:val="0"/>
              <w:keepLines w:val="0"/>
              <w:pageBreakBefore w:val="0"/>
              <w:widowControl/>
              <w:kinsoku/>
              <w:wordWrap/>
              <w:overflowPunct/>
              <w:topLinePunct w:val="0"/>
              <w:autoSpaceDE/>
              <w:autoSpaceDN/>
              <w:bidi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9</w:t>
            </w:r>
            <w:r>
              <w:rPr>
                <w:rFonts w:hint="eastAsia" w:asciiTheme="minorEastAsia" w:hAnsiTheme="minorEastAsia" w:eastAsiaTheme="minorEastAsia" w:cstheme="minorEastAsia"/>
                <w:bCs/>
                <w:sz w:val="21"/>
                <w:szCs w:val="21"/>
                <w:lang w:val="en-US" w:eastAsia="zh-CN"/>
              </w:rPr>
              <w:t>月</w:t>
            </w:r>
            <w:r>
              <w:rPr>
                <w:rFonts w:hint="eastAsia" w:asciiTheme="minorEastAsia" w:hAnsiTheme="minorEastAsia" w:eastAsiaTheme="minorEastAsia" w:cstheme="minorEastAsia"/>
                <w:bCs/>
                <w:sz w:val="21"/>
                <w:szCs w:val="21"/>
              </w:rPr>
              <w:t>12</w:t>
            </w:r>
            <w:r>
              <w:rPr>
                <w:rFonts w:hint="eastAsia" w:asciiTheme="minorEastAsia" w:hAnsiTheme="minorEastAsia" w:eastAsiaTheme="minorEastAsia" w:cstheme="minorEastAsia"/>
                <w:bCs/>
                <w:sz w:val="21"/>
                <w:szCs w:val="21"/>
                <w:lang w:val="en-US" w:eastAsia="zh-CN"/>
              </w:rPr>
              <w:t>日</w:t>
            </w:r>
          </w:p>
        </w:tc>
        <w:tc>
          <w:tcPr>
            <w:tcW w:w="720" w:type="pct"/>
            <w:vAlign w:val="center"/>
          </w:tcPr>
          <w:p w14:paraId="7C9B764E">
            <w:pPr>
              <w:keepNext w:val="0"/>
              <w:keepLines w:val="0"/>
              <w:pageBreakBefore w:val="0"/>
              <w:kinsoku/>
              <w:wordWrap/>
              <w:overflowPunct/>
              <w:topLinePunct w:val="0"/>
              <w:autoSpaceDE/>
              <w:autoSpaceDN/>
              <w:bidi w:val="0"/>
              <w:adjustRightInd w:val="0"/>
              <w:snapToGrid w:val="0"/>
              <w:spacing w:line="240" w:lineRule="auto"/>
              <w:ind w:left="105" w:leftChars="50" w:right="105" w:rightChars="5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上午 8:30-11:30</w:t>
            </w:r>
          </w:p>
          <w:p w14:paraId="68931A87">
            <w:pPr>
              <w:keepNext w:val="0"/>
              <w:keepLines w:val="0"/>
              <w:pageBreakBefore w:val="0"/>
              <w:kinsoku/>
              <w:wordWrap/>
              <w:overflowPunct/>
              <w:topLinePunct w:val="0"/>
              <w:autoSpaceDE/>
              <w:autoSpaceDN/>
              <w:bidi w:val="0"/>
              <w:spacing w:line="240" w:lineRule="auto"/>
              <w:ind w:left="105" w:leftChars="50" w:right="105" w:rightChars="5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下午 13:00-17:00</w:t>
            </w:r>
          </w:p>
        </w:tc>
        <w:tc>
          <w:tcPr>
            <w:tcW w:w="683" w:type="pct"/>
            <w:tcMar>
              <w:top w:w="12" w:type="dxa"/>
              <w:left w:w="12" w:type="dxa"/>
              <w:right w:w="12" w:type="dxa"/>
            </w:tcMar>
            <w:vAlign w:val="center"/>
          </w:tcPr>
          <w:p w14:paraId="7D4CD191">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一体化教学</w:t>
            </w:r>
          </w:p>
          <w:p w14:paraId="0E56BC39">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实操训练</w:t>
            </w:r>
          </w:p>
        </w:tc>
        <w:tc>
          <w:tcPr>
            <w:tcW w:w="1346" w:type="pct"/>
            <w:tcMar>
              <w:top w:w="12" w:type="dxa"/>
              <w:left w:w="12" w:type="dxa"/>
              <w:right w:w="12" w:type="dxa"/>
            </w:tcMar>
            <w:vAlign w:val="center"/>
          </w:tcPr>
          <w:p w14:paraId="25FADB92">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实操项目3：物料分拣系统数字孪生技术与实现</w:t>
            </w:r>
          </w:p>
        </w:tc>
        <w:tc>
          <w:tcPr>
            <w:tcW w:w="574" w:type="pct"/>
            <w:vAlign w:val="center"/>
          </w:tcPr>
          <w:p w14:paraId="01B9C337">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14号楼西201</w:t>
            </w:r>
          </w:p>
        </w:tc>
        <w:tc>
          <w:tcPr>
            <w:tcW w:w="1116" w:type="pct"/>
            <w:tcMar>
              <w:top w:w="12" w:type="dxa"/>
              <w:left w:w="12" w:type="dxa"/>
              <w:right w:w="12" w:type="dxa"/>
            </w:tcMar>
            <w:vAlign w:val="center"/>
          </w:tcPr>
          <w:p w14:paraId="63DCAA10">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张静（博士、副教授）</w:t>
            </w:r>
          </w:p>
          <w:p w14:paraId="02AEDA11">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袁振文（副教授）</w:t>
            </w:r>
          </w:p>
        </w:tc>
      </w:tr>
    </w:tbl>
    <w:p w14:paraId="196CF0E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五、培训地点</w:t>
      </w:r>
    </w:p>
    <w:p w14:paraId="21B01296">
      <w:pPr>
        <w:pStyle w:val="20"/>
        <w:keepNext w:val="0"/>
        <w:keepLines w:val="0"/>
        <w:pageBreakBefore w:val="0"/>
        <w:widowControl w:val="0"/>
        <w:kinsoku/>
        <w:wordWrap/>
        <w:overflowPunct/>
        <w:topLinePunct w:val="0"/>
        <w:autoSpaceDE/>
        <w:autoSpaceDN/>
        <w:bidi w:val="0"/>
        <w:adjustRightInd/>
        <w:spacing w:line="560" w:lineRule="exact"/>
        <w:ind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首钢技师学院公共技能实训基地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地址：北京市石景山区阜石路155号（导航搜索首钢工学院）</w:t>
      </w:r>
      <w:r>
        <w:rPr>
          <w:rFonts w:hint="eastAsia" w:ascii="仿宋_GB2312" w:hAnsi="仿宋_GB2312" w:eastAsia="仿宋_GB2312" w:cs="仿宋_GB2312"/>
          <w:sz w:val="32"/>
          <w:szCs w:val="32"/>
          <w:lang w:eastAsia="zh-CN"/>
        </w:rPr>
        <w:t>。</w:t>
      </w:r>
    </w:p>
    <w:p w14:paraId="611E04E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六、考核方式</w:t>
      </w:r>
    </w:p>
    <w:p w14:paraId="43AAEDE2">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考核采用过程化考核与职工职业素养技能考评相结合。包含学员出勤、一体化任务完成情况（根据教师编制的电气自动化设备控制系统的安装与调试项目任务指导书及工作页，完成系统调试报告、学员自我装调自控系统装置）、成果汇报总结等方面组成。项目考核权重如下：出勤占20%，一体化任务占60%,成果总结占20%。</w:t>
      </w:r>
    </w:p>
    <w:p w14:paraId="3AF546F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sz w:val="32"/>
          <w:szCs w:val="32"/>
          <w:highlight w:val="none"/>
          <w:lang w:val="en-US" w:eastAsia="zh-CN"/>
        </w:rPr>
      </w:pPr>
      <w:r>
        <w:rPr>
          <w:rFonts w:hint="eastAsia" w:ascii="黑体" w:hAnsi="黑体" w:eastAsia="黑体" w:cs="黑体"/>
          <w:b w:val="0"/>
          <w:sz w:val="32"/>
          <w:szCs w:val="32"/>
          <w:highlight w:val="none"/>
          <w:lang w:val="en-US" w:eastAsia="zh-CN"/>
        </w:rPr>
        <w:t>七、培训取证</w:t>
      </w:r>
    </w:p>
    <w:p w14:paraId="1BCDF451">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考勤考核与考试考核均合格者，</w:t>
      </w:r>
      <w:r>
        <w:rPr>
          <w:rFonts w:hint="eastAsia" w:ascii="仿宋_GB2312" w:hAnsi="仿宋_GB2312" w:eastAsia="仿宋_GB2312" w:cs="仿宋_GB2312"/>
          <w:sz w:val="32"/>
          <w:szCs w:val="32"/>
          <w:lang w:val="en-US" w:eastAsia="zh-CN"/>
        </w:rPr>
        <w:t>将获得由</w:t>
      </w:r>
      <w:r>
        <w:rPr>
          <w:rFonts w:hint="eastAsia" w:ascii="仿宋_GB2312" w:hAnsi="仿宋_GB2312" w:eastAsia="仿宋_GB2312" w:cs="仿宋_GB2312"/>
          <w:sz w:val="32"/>
          <w:szCs w:val="32"/>
        </w:rPr>
        <w:t>首都工匠学院体系建设工作领导小组</w:t>
      </w:r>
      <w:r>
        <w:rPr>
          <w:rFonts w:hint="eastAsia" w:ascii="仿宋_GB2312" w:hAnsi="仿宋_GB2312" w:eastAsia="仿宋_GB2312" w:cs="仿宋_GB2312"/>
          <w:sz w:val="32"/>
          <w:szCs w:val="32"/>
          <w:lang w:val="en-US" w:eastAsia="zh-CN"/>
        </w:rPr>
        <w:t>办公室颁发的结业证书，并纳入北京市总工会高技能人才库，未来将优先参加首都工匠学院举办的相关技术技能提升培训活动</w:t>
      </w:r>
      <w:r>
        <w:rPr>
          <w:rFonts w:hint="eastAsia" w:ascii="仿宋_GB2312" w:hAnsi="仿宋_GB2312" w:eastAsia="仿宋_GB2312" w:cs="仿宋_GB2312"/>
          <w:sz w:val="32"/>
          <w:szCs w:val="32"/>
        </w:rPr>
        <w:t>。</w:t>
      </w:r>
    </w:p>
    <w:p w14:paraId="1886E7B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八、注意事项</w:t>
      </w:r>
    </w:p>
    <w:p w14:paraId="74768913">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1.每个单位限推荐1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名符合条件人员参加</w:t>
      </w:r>
      <w:r>
        <w:rPr>
          <w:rFonts w:hint="eastAsia" w:ascii="仿宋_GB2312" w:hAnsi="仿宋_GB2312" w:eastAsia="仿宋_GB2312" w:cs="仿宋_GB2312"/>
          <w:sz w:val="32"/>
          <w:szCs w:val="32"/>
          <w:lang w:val="en-US" w:eastAsia="zh-CN"/>
        </w:rPr>
        <w:t>培养</w:t>
      </w:r>
      <w:r>
        <w:rPr>
          <w:rFonts w:hint="eastAsia" w:ascii="仿宋_GB2312" w:hAnsi="仿宋_GB2312" w:eastAsia="仿宋_GB2312" w:cs="仿宋_GB2312"/>
          <w:sz w:val="32"/>
          <w:szCs w:val="32"/>
        </w:rPr>
        <w:t>，并于202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val="en-US" w:eastAsia="zh-CN"/>
        </w:rPr>
        <w:t>通过登录“技能人才培养网上服务平台”</w:t>
      </w:r>
      <w:r>
        <w:rPr>
          <w:rFonts w:hint="eastAsia" w:ascii="仿宋_GB2312" w:hAnsi="仿宋_GB2312" w:eastAsia="仿宋_GB2312" w:cs="仿宋_GB2312"/>
          <w:sz w:val="32"/>
          <w:szCs w:val="32"/>
        </w:rPr>
        <w:t>（https://www.sdzgeservice.cn/talentDevelopment）</w:t>
      </w:r>
      <w:r>
        <w:rPr>
          <w:rFonts w:hint="eastAsia" w:ascii="仿宋_GB2312" w:hAnsi="仿宋_GB2312" w:eastAsia="仿宋_GB2312" w:cs="仿宋_GB2312"/>
          <w:sz w:val="32"/>
          <w:szCs w:val="32"/>
          <w:lang w:val="en-US" w:eastAsia="zh-CN"/>
        </w:rPr>
        <w:t>，按照系统提示，完成线上报名。</w:t>
      </w:r>
    </w:p>
    <w:p w14:paraId="63F9B12D">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2.报名材料纸质版(需盖本级工会公章)</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于报到当天提交到培训工作组。报名材料包括学员报名表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由系统导出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参训学员身份证复印件(正反面)、国家职业资格技能等级证书复印件等。</w:t>
      </w:r>
    </w:p>
    <w:p w14:paraId="3B975188">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sz w:val="32"/>
          <w:szCs w:val="32"/>
          <w:lang w:val="en-US" w:eastAsia="zh-CN"/>
        </w:rPr>
        <w:t>3.本次培训不收取相关费用。集中培训期间提供食宿。学员报到时间：2025年9月7日全天。学员报到地点：</w:t>
      </w:r>
      <w:r>
        <w:rPr>
          <w:rFonts w:hint="eastAsia" w:ascii="仿宋_GB2312" w:hAnsi="仿宋_GB2312" w:eastAsia="仿宋_GB2312" w:cs="仿宋_GB2312"/>
          <w:sz w:val="32"/>
          <w:szCs w:val="32"/>
        </w:rPr>
        <w:t>首钢技师学院（首都工匠学院）</w:t>
      </w:r>
      <w:r>
        <w:rPr>
          <w:rFonts w:hint="eastAsia" w:ascii="仿宋_GB2312" w:hAnsi="仿宋_GB2312" w:eastAsia="仿宋_GB2312" w:cs="仿宋_GB2312"/>
          <w:sz w:val="32"/>
          <w:szCs w:val="32"/>
          <w:lang w:val="en-US" w:eastAsia="zh-CN"/>
        </w:rPr>
        <w:t>12-A公寓楼</w:t>
      </w:r>
      <w:r>
        <w:rPr>
          <w:rFonts w:hint="eastAsia" w:ascii="仿宋_GB2312" w:hAnsi="仿宋_GB2312" w:eastAsia="仿宋_GB2312" w:cs="仿宋_GB2312"/>
          <w:sz w:val="32"/>
          <w:szCs w:val="32"/>
          <w:lang w:eastAsia="zh-CN"/>
        </w:rPr>
        <w:t>。</w:t>
      </w:r>
    </w:p>
    <w:p w14:paraId="7733007D">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sz w:val="32"/>
          <w:szCs w:val="32"/>
          <w:lang w:val="en-US" w:eastAsia="zh-CN"/>
        </w:rPr>
      </w:pPr>
    </w:p>
    <w:p w14:paraId="0F425F11">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eastAsia="仿宋_GB2312"/>
          <w:sz w:val="32"/>
          <w:szCs w:val="32"/>
          <w:lang w:val="en-US" w:eastAsia="zh-CN"/>
        </w:rPr>
        <w:t>（联系人：</w:t>
      </w:r>
      <w:r>
        <w:rPr>
          <w:rFonts w:hint="eastAsia" w:ascii="仿宋_GB2312" w:hAnsi="仿宋_GB2312" w:eastAsia="仿宋_GB2312" w:cs="仿宋_GB2312"/>
          <w:sz w:val="32"/>
          <w:szCs w:val="32"/>
        </w:rPr>
        <w:t>凡明春13621009396</w:t>
      </w:r>
      <w:r>
        <w:rPr>
          <w:rFonts w:hint="eastAsia" w:ascii="仿宋_GB2312" w:hAnsi="仿宋_GB2312" w:eastAsia="仿宋_GB2312" w:cs="仿宋_GB2312"/>
          <w:sz w:val="32"/>
          <w:szCs w:val="32"/>
          <w:lang w:eastAsia="zh-CN"/>
        </w:rPr>
        <w:t>）</w:t>
      </w:r>
    </w:p>
    <w:p w14:paraId="5ADEEAE1">
      <w:pPr>
        <w:keepNext w:val="0"/>
        <w:keepLines w:val="0"/>
        <w:pageBreakBefore w:val="0"/>
        <w:kinsoku/>
        <w:wordWrap/>
        <w:overflowPunct/>
        <w:topLinePunct w:val="0"/>
        <w:autoSpaceDE/>
        <w:autoSpaceDN/>
        <w:bidi w:val="0"/>
        <w:adjustRightInd/>
        <w:spacing w:line="560" w:lineRule="exact"/>
        <w:ind w:firstLine="1280" w:firstLineChars="400"/>
        <w:jc w:val="center"/>
        <w:textAlignment w:val="auto"/>
        <w:rPr>
          <w:rFonts w:hint="eastAsia" w:ascii="仿宋_GB2312" w:hAnsi="仿宋_GB2312" w:eastAsia="仿宋_GB2312" w:cs="仿宋_GB2312"/>
          <w:sz w:val="32"/>
          <w:szCs w:val="32"/>
          <w:highlight w:val="none"/>
          <w:lang w:val="en-US" w:eastAsia="zh-CN"/>
        </w:rPr>
      </w:pPr>
    </w:p>
    <w:p w14:paraId="55C58AC8">
      <w:pPr>
        <w:keepNext w:val="0"/>
        <w:keepLines w:val="0"/>
        <w:pageBreakBefore w:val="0"/>
        <w:kinsoku/>
        <w:wordWrap w:val="0"/>
        <w:overflowPunct/>
        <w:topLinePunct w:val="0"/>
        <w:autoSpaceDE/>
        <w:autoSpaceDN/>
        <w:bidi w:val="0"/>
        <w:adjustRightInd/>
        <w:spacing w:line="560" w:lineRule="exact"/>
        <w:ind w:firstLine="1280" w:firstLineChars="40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首钢技师学院        </w:t>
      </w:r>
    </w:p>
    <w:p w14:paraId="2F645766">
      <w:pPr>
        <w:keepNext w:val="0"/>
        <w:keepLines w:val="0"/>
        <w:pageBreakBefore w:val="0"/>
        <w:kinsoku/>
        <w:wordWrap w:val="0"/>
        <w:overflowPunct/>
        <w:topLinePunct w:val="0"/>
        <w:autoSpaceDE/>
        <w:autoSpaceDN/>
        <w:bidi w:val="0"/>
        <w:adjustRightInd/>
        <w:spacing w:line="560" w:lineRule="exact"/>
        <w:ind w:firstLine="1280" w:firstLineChars="400"/>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highlight w:val="none"/>
          <w:lang w:val="en-US" w:eastAsia="zh-CN"/>
        </w:rPr>
        <w:t xml:space="preserve">2025年7月31日       </w:t>
      </w:r>
    </w:p>
    <w:sectPr>
      <w:footerReference r:id="rId3" w:type="default"/>
      <w:pgSz w:w="11906" w:h="16838"/>
      <w:pgMar w:top="2098" w:right="1474" w:bottom="1984" w:left="1588"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9DE0B">
    <w:pPr>
      <w:pStyle w:val="2"/>
      <w:jc w:val="center"/>
    </w:pPr>
    <w:r>
      <w:pict>
        <v:shape id="文本框 1" o:spid="_x0000_s102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303EA8B3">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22EE9"/>
    <w:rsid w:val="0001618F"/>
    <w:rsid w:val="00037839"/>
    <w:rsid w:val="000708A6"/>
    <w:rsid w:val="0007734C"/>
    <w:rsid w:val="00095AE2"/>
    <w:rsid w:val="000B2730"/>
    <w:rsid w:val="000C149A"/>
    <w:rsid w:val="000D58A0"/>
    <w:rsid w:val="000E5B40"/>
    <w:rsid w:val="00122127"/>
    <w:rsid w:val="0013266D"/>
    <w:rsid w:val="00163713"/>
    <w:rsid w:val="00182380"/>
    <w:rsid w:val="00192D2F"/>
    <w:rsid w:val="001A1083"/>
    <w:rsid w:val="001A45EE"/>
    <w:rsid w:val="001F366A"/>
    <w:rsid w:val="001F4102"/>
    <w:rsid w:val="00200523"/>
    <w:rsid w:val="00251DF5"/>
    <w:rsid w:val="002645D6"/>
    <w:rsid w:val="002B7286"/>
    <w:rsid w:val="002F56C2"/>
    <w:rsid w:val="0030005A"/>
    <w:rsid w:val="00304486"/>
    <w:rsid w:val="0031071D"/>
    <w:rsid w:val="00336A66"/>
    <w:rsid w:val="003549DE"/>
    <w:rsid w:val="00374019"/>
    <w:rsid w:val="003831D6"/>
    <w:rsid w:val="00384AEE"/>
    <w:rsid w:val="003C2BBE"/>
    <w:rsid w:val="003C33CD"/>
    <w:rsid w:val="004069A5"/>
    <w:rsid w:val="00441CC6"/>
    <w:rsid w:val="00453A1F"/>
    <w:rsid w:val="00462305"/>
    <w:rsid w:val="00474FE6"/>
    <w:rsid w:val="004A1223"/>
    <w:rsid w:val="004E62B8"/>
    <w:rsid w:val="00513EBD"/>
    <w:rsid w:val="00531178"/>
    <w:rsid w:val="00563C59"/>
    <w:rsid w:val="005C0EEB"/>
    <w:rsid w:val="005F14B8"/>
    <w:rsid w:val="00601F90"/>
    <w:rsid w:val="00602804"/>
    <w:rsid w:val="00607051"/>
    <w:rsid w:val="0063087E"/>
    <w:rsid w:val="00650AF8"/>
    <w:rsid w:val="00677A36"/>
    <w:rsid w:val="00681114"/>
    <w:rsid w:val="00684EB5"/>
    <w:rsid w:val="006A6818"/>
    <w:rsid w:val="006B7039"/>
    <w:rsid w:val="006C0007"/>
    <w:rsid w:val="006F1825"/>
    <w:rsid w:val="006F51CD"/>
    <w:rsid w:val="00700060"/>
    <w:rsid w:val="00713974"/>
    <w:rsid w:val="00722EE9"/>
    <w:rsid w:val="00756D33"/>
    <w:rsid w:val="007748E6"/>
    <w:rsid w:val="00786587"/>
    <w:rsid w:val="007C0AE8"/>
    <w:rsid w:val="007C7AF1"/>
    <w:rsid w:val="007E0DED"/>
    <w:rsid w:val="007E0EFE"/>
    <w:rsid w:val="008248A0"/>
    <w:rsid w:val="00825F3F"/>
    <w:rsid w:val="00827740"/>
    <w:rsid w:val="00835088"/>
    <w:rsid w:val="00851B4E"/>
    <w:rsid w:val="00853AD5"/>
    <w:rsid w:val="00865453"/>
    <w:rsid w:val="00870F95"/>
    <w:rsid w:val="00890D0D"/>
    <w:rsid w:val="008A179D"/>
    <w:rsid w:val="008B3631"/>
    <w:rsid w:val="008D3FBF"/>
    <w:rsid w:val="008D7093"/>
    <w:rsid w:val="008E0905"/>
    <w:rsid w:val="008E42C2"/>
    <w:rsid w:val="009015C4"/>
    <w:rsid w:val="00905A33"/>
    <w:rsid w:val="00913F29"/>
    <w:rsid w:val="009326B7"/>
    <w:rsid w:val="00963832"/>
    <w:rsid w:val="00981277"/>
    <w:rsid w:val="00984B2E"/>
    <w:rsid w:val="009A21BD"/>
    <w:rsid w:val="009E07CD"/>
    <w:rsid w:val="009E7E2C"/>
    <w:rsid w:val="009F0699"/>
    <w:rsid w:val="00A113AF"/>
    <w:rsid w:val="00A40F4E"/>
    <w:rsid w:val="00A4107C"/>
    <w:rsid w:val="00A568BF"/>
    <w:rsid w:val="00AB16E4"/>
    <w:rsid w:val="00AB1FBA"/>
    <w:rsid w:val="00AF063B"/>
    <w:rsid w:val="00B02E4B"/>
    <w:rsid w:val="00B258FB"/>
    <w:rsid w:val="00B3066A"/>
    <w:rsid w:val="00B3281D"/>
    <w:rsid w:val="00B83ACD"/>
    <w:rsid w:val="00B86015"/>
    <w:rsid w:val="00BA1080"/>
    <w:rsid w:val="00BC2151"/>
    <w:rsid w:val="00BC5A15"/>
    <w:rsid w:val="00BD2106"/>
    <w:rsid w:val="00C173B9"/>
    <w:rsid w:val="00C41D12"/>
    <w:rsid w:val="00C72A46"/>
    <w:rsid w:val="00C818F8"/>
    <w:rsid w:val="00C86484"/>
    <w:rsid w:val="00CE3034"/>
    <w:rsid w:val="00CF4319"/>
    <w:rsid w:val="00D032FB"/>
    <w:rsid w:val="00D15CFE"/>
    <w:rsid w:val="00DB6836"/>
    <w:rsid w:val="00DD61EE"/>
    <w:rsid w:val="00DE1336"/>
    <w:rsid w:val="00DE60F6"/>
    <w:rsid w:val="00E457CE"/>
    <w:rsid w:val="00E60ED4"/>
    <w:rsid w:val="00E96104"/>
    <w:rsid w:val="00EA399D"/>
    <w:rsid w:val="00EA7FA4"/>
    <w:rsid w:val="00EC1B80"/>
    <w:rsid w:val="00ED0D49"/>
    <w:rsid w:val="00EE26C5"/>
    <w:rsid w:val="00EF65BA"/>
    <w:rsid w:val="00F00A09"/>
    <w:rsid w:val="00F606C4"/>
    <w:rsid w:val="00F7553B"/>
    <w:rsid w:val="00F96068"/>
    <w:rsid w:val="00FC3BC2"/>
    <w:rsid w:val="00FE2C74"/>
    <w:rsid w:val="00FF6386"/>
    <w:rsid w:val="01544438"/>
    <w:rsid w:val="01CE22E7"/>
    <w:rsid w:val="03DE501C"/>
    <w:rsid w:val="04295AC3"/>
    <w:rsid w:val="04B8385C"/>
    <w:rsid w:val="07A019A5"/>
    <w:rsid w:val="07E14CFA"/>
    <w:rsid w:val="08E821E4"/>
    <w:rsid w:val="08FE0F34"/>
    <w:rsid w:val="09A920E8"/>
    <w:rsid w:val="0B591E2E"/>
    <w:rsid w:val="0CC1008E"/>
    <w:rsid w:val="0E121EEB"/>
    <w:rsid w:val="11437F75"/>
    <w:rsid w:val="13284EA2"/>
    <w:rsid w:val="13845891"/>
    <w:rsid w:val="13B72BE8"/>
    <w:rsid w:val="14AE78FC"/>
    <w:rsid w:val="14ED6D12"/>
    <w:rsid w:val="153D1C65"/>
    <w:rsid w:val="15C164C0"/>
    <w:rsid w:val="162B5DB9"/>
    <w:rsid w:val="16745F63"/>
    <w:rsid w:val="17AF2F8B"/>
    <w:rsid w:val="18736D2E"/>
    <w:rsid w:val="187F2DCC"/>
    <w:rsid w:val="18E57142"/>
    <w:rsid w:val="19353569"/>
    <w:rsid w:val="1AAE14FA"/>
    <w:rsid w:val="1AB31E0F"/>
    <w:rsid w:val="1B894BCE"/>
    <w:rsid w:val="1BC21F3A"/>
    <w:rsid w:val="1D5D13BA"/>
    <w:rsid w:val="1DE54530"/>
    <w:rsid w:val="1FAB4482"/>
    <w:rsid w:val="1FDF4E0E"/>
    <w:rsid w:val="201E08F4"/>
    <w:rsid w:val="21A45600"/>
    <w:rsid w:val="21FD6859"/>
    <w:rsid w:val="220774A5"/>
    <w:rsid w:val="229B303C"/>
    <w:rsid w:val="2377323E"/>
    <w:rsid w:val="26517C01"/>
    <w:rsid w:val="27E61803"/>
    <w:rsid w:val="2927546D"/>
    <w:rsid w:val="29692315"/>
    <w:rsid w:val="2AD256CE"/>
    <w:rsid w:val="2B4F49E5"/>
    <w:rsid w:val="2B75075B"/>
    <w:rsid w:val="2C2429CB"/>
    <w:rsid w:val="2E3502DE"/>
    <w:rsid w:val="2F47605F"/>
    <w:rsid w:val="313A66F0"/>
    <w:rsid w:val="31825375"/>
    <w:rsid w:val="31F83825"/>
    <w:rsid w:val="34AA1CE4"/>
    <w:rsid w:val="35033E04"/>
    <w:rsid w:val="35F745D6"/>
    <w:rsid w:val="368A369C"/>
    <w:rsid w:val="39426AB9"/>
    <w:rsid w:val="3A9C75F7"/>
    <w:rsid w:val="3AC37B79"/>
    <w:rsid w:val="3ADC3D9A"/>
    <w:rsid w:val="3AF21377"/>
    <w:rsid w:val="3B3764BF"/>
    <w:rsid w:val="3E092D12"/>
    <w:rsid w:val="40D735C1"/>
    <w:rsid w:val="41AC053E"/>
    <w:rsid w:val="43044383"/>
    <w:rsid w:val="43907984"/>
    <w:rsid w:val="4403138E"/>
    <w:rsid w:val="441219F8"/>
    <w:rsid w:val="4456008D"/>
    <w:rsid w:val="455A36D4"/>
    <w:rsid w:val="46A10882"/>
    <w:rsid w:val="46FE4EBD"/>
    <w:rsid w:val="4710601B"/>
    <w:rsid w:val="47881219"/>
    <w:rsid w:val="48693750"/>
    <w:rsid w:val="496E52B0"/>
    <w:rsid w:val="49807271"/>
    <w:rsid w:val="49BE7E39"/>
    <w:rsid w:val="49FB1631"/>
    <w:rsid w:val="4A9A3986"/>
    <w:rsid w:val="4C62441B"/>
    <w:rsid w:val="4D8971C2"/>
    <w:rsid w:val="4F245F2E"/>
    <w:rsid w:val="4F874A89"/>
    <w:rsid w:val="50C04E9C"/>
    <w:rsid w:val="51D56E40"/>
    <w:rsid w:val="52D47E5A"/>
    <w:rsid w:val="53D7033F"/>
    <w:rsid w:val="558F1AEB"/>
    <w:rsid w:val="573F1832"/>
    <w:rsid w:val="57AD78E7"/>
    <w:rsid w:val="58753AAD"/>
    <w:rsid w:val="587B1239"/>
    <w:rsid w:val="5881255C"/>
    <w:rsid w:val="58C83E84"/>
    <w:rsid w:val="58F3217D"/>
    <w:rsid w:val="58FB6DBA"/>
    <w:rsid w:val="59965D30"/>
    <w:rsid w:val="5B9C4BCA"/>
    <w:rsid w:val="5BB13CB7"/>
    <w:rsid w:val="5C4340B8"/>
    <w:rsid w:val="5DCF79C6"/>
    <w:rsid w:val="5E683AA0"/>
    <w:rsid w:val="5EF2419A"/>
    <w:rsid w:val="5F8959EF"/>
    <w:rsid w:val="5FFF4F93"/>
    <w:rsid w:val="60EC243A"/>
    <w:rsid w:val="62397E70"/>
    <w:rsid w:val="63587B52"/>
    <w:rsid w:val="655533E7"/>
    <w:rsid w:val="65C502FA"/>
    <w:rsid w:val="67013899"/>
    <w:rsid w:val="676201C5"/>
    <w:rsid w:val="6773608C"/>
    <w:rsid w:val="6A877ABB"/>
    <w:rsid w:val="6E7E23E2"/>
    <w:rsid w:val="6ECD7189"/>
    <w:rsid w:val="6F7A7FF3"/>
    <w:rsid w:val="70981BB1"/>
    <w:rsid w:val="75FE273A"/>
    <w:rsid w:val="78AB1C6A"/>
    <w:rsid w:val="790113AC"/>
    <w:rsid w:val="793F707A"/>
    <w:rsid w:val="79A45981"/>
    <w:rsid w:val="7A5C5F17"/>
    <w:rsid w:val="7ADF6B4E"/>
    <w:rsid w:val="7B53066B"/>
    <w:rsid w:val="7C1948E5"/>
    <w:rsid w:val="7C6405CE"/>
    <w:rsid w:val="7DE7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华文仿宋"/>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5"/>
    <w:unhideWhenUsed/>
    <w:qFormat/>
    <w:uiPriority w:val="99"/>
    <w:pPr>
      <w:tabs>
        <w:tab w:val="center" w:pos="4153"/>
        <w:tab w:val="right" w:pos="8306"/>
      </w:tabs>
      <w:snapToGrid w:val="0"/>
      <w:jc w:val="left"/>
    </w:pPr>
    <w:rPr>
      <w:sz w:val="18"/>
      <w:szCs w:val="18"/>
    </w:rPr>
  </w:style>
  <w:style w:type="paragraph" w:styleId="3">
    <w:name w:val="index 5"/>
    <w:basedOn w:val="1"/>
    <w:next w:val="1"/>
    <w:unhideWhenUsed/>
    <w:qFormat/>
    <w:uiPriority w:val="0"/>
    <w:pPr>
      <w:spacing w:beforeLines="0" w:afterLines="0"/>
      <w:ind w:left="1680"/>
    </w:pPr>
    <w:rPr>
      <w:rFonts w:hint="eastAsia" w:ascii="Calibri" w:hAnsi="Calibri" w:eastAsia="宋体" w:cs="Times New Roman"/>
      <w:sz w:val="24"/>
    </w:r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toa heading"/>
    <w:basedOn w:val="1"/>
    <w:next w:val="1"/>
    <w:qFormat/>
    <w:uiPriority w:val="0"/>
    <w:pPr>
      <w:spacing w:before="120"/>
    </w:pPr>
    <w:rPr>
      <w:rFonts w:ascii="Arial" w:hAnsi="Arial"/>
      <w:sz w:val="24"/>
    </w:rPr>
  </w:style>
  <w:style w:type="paragraph" w:styleId="7">
    <w:name w:val="Body Text Indent"/>
    <w:basedOn w:val="1"/>
    <w:link w:val="18"/>
    <w:qFormat/>
    <w:uiPriority w:val="0"/>
    <w:pPr>
      <w:ind w:left="185" w:leftChars="88" w:firstLine="320" w:firstLineChars="100"/>
    </w:pPr>
    <w:rPr>
      <w:rFonts w:ascii="仿宋_GB2312" w:hAnsi="Times New Roman" w:eastAsia="仿宋_GB2312" w:cs="Times New Roman"/>
      <w:sz w:val="32"/>
      <w:szCs w:val="20"/>
    </w:rPr>
  </w:style>
  <w:style w:type="paragraph" w:styleId="8">
    <w:name w:val="Date"/>
    <w:basedOn w:val="1"/>
    <w:next w:val="1"/>
    <w:link w:val="19"/>
    <w:qFormat/>
    <w:uiPriority w:val="0"/>
    <w:rPr>
      <w:rFonts w:ascii="Times New Roman" w:hAnsi="Times New Roman" w:eastAsia="宋体" w:cs="Times New Roman"/>
      <w:sz w:val="28"/>
      <w:szCs w:val="20"/>
    </w:rPr>
  </w:style>
  <w:style w:type="paragraph" w:styleId="9">
    <w:name w:val="Balloon Text"/>
    <w:basedOn w:val="1"/>
    <w:link w:val="17"/>
    <w:semiHidden/>
    <w:unhideWhenUsed/>
    <w:qFormat/>
    <w:uiPriority w:val="99"/>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Hyperlink"/>
    <w:basedOn w:val="12"/>
    <w:unhideWhenUsed/>
    <w:qFormat/>
    <w:uiPriority w:val="99"/>
    <w:rPr>
      <w:color w:val="0563C1" w:themeColor="hyperlink"/>
      <w:u w:val="single"/>
    </w:rPr>
  </w:style>
  <w:style w:type="character" w:customStyle="1" w:styleId="14">
    <w:name w:val="页眉 Char"/>
    <w:basedOn w:val="12"/>
    <w:link w:val="10"/>
    <w:qFormat/>
    <w:uiPriority w:val="99"/>
    <w:rPr>
      <w:sz w:val="18"/>
      <w:szCs w:val="18"/>
    </w:rPr>
  </w:style>
  <w:style w:type="character" w:customStyle="1" w:styleId="15">
    <w:name w:val="页脚 Char"/>
    <w:basedOn w:val="12"/>
    <w:link w:val="2"/>
    <w:qFormat/>
    <w:uiPriority w:val="99"/>
    <w:rPr>
      <w:sz w:val="18"/>
      <w:szCs w:val="18"/>
    </w:rPr>
  </w:style>
  <w:style w:type="character" w:customStyle="1" w:styleId="16">
    <w:name w:val="未处理的提及1"/>
    <w:basedOn w:val="12"/>
    <w:semiHidden/>
    <w:unhideWhenUsed/>
    <w:qFormat/>
    <w:uiPriority w:val="99"/>
    <w:rPr>
      <w:color w:val="605E5C"/>
      <w:shd w:val="clear" w:color="auto" w:fill="E1DFDD"/>
    </w:rPr>
  </w:style>
  <w:style w:type="character" w:customStyle="1" w:styleId="17">
    <w:name w:val="批注框文本 Char"/>
    <w:basedOn w:val="12"/>
    <w:link w:val="9"/>
    <w:semiHidden/>
    <w:qFormat/>
    <w:uiPriority w:val="99"/>
    <w:rPr>
      <w:kern w:val="2"/>
      <w:sz w:val="18"/>
      <w:szCs w:val="18"/>
    </w:rPr>
  </w:style>
  <w:style w:type="character" w:customStyle="1" w:styleId="18">
    <w:name w:val="正文文本缩进 Char"/>
    <w:basedOn w:val="12"/>
    <w:link w:val="7"/>
    <w:qFormat/>
    <w:uiPriority w:val="0"/>
    <w:rPr>
      <w:rFonts w:ascii="仿宋_GB2312" w:hAnsi="Times New Roman" w:eastAsia="仿宋_GB2312" w:cs="Times New Roman"/>
      <w:kern w:val="2"/>
      <w:sz w:val="32"/>
    </w:rPr>
  </w:style>
  <w:style w:type="character" w:customStyle="1" w:styleId="19">
    <w:name w:val="日期 Char"/>
    <w:basedOn w:val="12"/>
    <w:link w:val="8"/>
    <w:qFormat/>
    <w:uiPriority w:val="0"/>
    <w:rPr>
      <w:rFonts w:ascii="Times New Roman" w:hAnsi="Times New Roman" w:eastAsia="宋体" w:cs="Times New Roman"/>
      <w:kern w:val="2"/>
      <w:sz w:val="2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B9AD0-5AAC-403D-A996-B27807AC4E5E}">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Pages>
  <Words>1588</Words>
  <Characters>1838</Characters>
  <Lines>16</Lines>
  <Paragraphs>4</Paragraphs>
  <TotalTime>7</TotalTime>
  <ScaleCrop>false</ScaleCrop>
  <LinksUpToDate>false</LinksUpToDate>
  <CharactersWithSpaces>1899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2025-06-30T23:26:00Z</dcterms:created>
  <dc:creator>贾 凡</dc:creator>
  <cp:lastModifiedBy>待定中……</cp:lastModifiedBy>
  <cp:lastPrinted>2019-09-05T08:49:00Z</cp:lastPrinted>
  <dcterms:modified xsi:type="dcterms:W3CDTF">2025-07-31T01:43:53Z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C2552E1E49E14B7AA2BE86DA9B55938D_13</vt:lpwstr>
  </property>
  <property fmtid="{D5CDD505-2E9C-101B-9397-08002B2CF9AE}" pid="4" name="KSOTemplateDocerSaveRecord">
    <vt:lpwstr>eyJoZGlkIjoiZmMwMjhhNDBhOTc0OTIxZjlmYWM3Y2M1Y2FlMGZkNjAiLCJ1c2VySWQiOiIyMjkyMDEyNTYifQ==</vt:lpwstr>
  </property>
</Properties>
</file>