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8138F3">
      <w:pPr>
        <w:rPr>
          <w:rFonts w:hint="eastAsia"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t>附件</w:t>
      </w:r>
    </w:p>
    <w:p w14:paraId="4BBAFE81">
      <w:pPr>
        <w:pStyle w:val="6"/>
        <w:spacing w:line="560" w:lineRule="exact"/>
        <w:ind w:left="0" w:leftChars="0" w:firstLine="0" w:firstLineChars="0"/>
        <w:rPr>
          <w:rFonts w:hint="eastAsia" w:ascii="Times New Roman" w:hAnsi="Times New Roman" w:eastAsia="黑体" w:cs="Times New Roman"/>
          <w:sz w:val="32"/>
          <w:szCs w:val="32"/>
          <w:highlight w:val="none"/>
          <w:lang w:val="en-US" w:eastAsia="zh-CN"/>
        </w:rPr>
      </w:pPr>
    </w:p>
    <w:p w14:paraId="30B7A25E">
      <w:pPr>
        <w:pStyle w:val="6"/>
        <w:spacing w:line="560" w:lineRule="exact"/>
        <w:ind w:left="0" w:leftChars="0" w:firstLine="0" w:firstLineChars="0"/>
        <w:jc w:val="center"/>
        <w:rPr>
          <w:rFonts w:hint="eastAsia" w:ascii="方正小标宋简体" w:hAnsi="方正小标宋简体" w:eastAsia="方正小标宋简体" w:cs="方正小标宋简体"/>
          <w:color w:val="auto"/>
          <w:sz w:val="44"/>
          <w:szCs w:val="36"/>
          <w:highlight w:val="none"/>
          <w:shd w:val="clear" w:color="auto" w:fill="FFFFFF"/>
          <w:lang w:eastAsia="zh-CN"/>
        </w:rPr>
      </w:pPr>
      <w:r>
        <w:rPr>
          <w:rFonts w:hint="eastAsia" w:ascii="方正小标宋简体" w:hAnsi="方正小标宋简体" w:eastAsia="方正小标宋简体" w:cs="方正小标宋简体"/>
          <w:color w:val="auto"/>
          <w:sz w:val="44"/>
          <w:szCs w:val="36"/>
          <w:shd w:val="clear" w:color="auto" w:fill="FFFFFF"/>
        </w:rPr>
        <w:t>首都工匠学院</w:t>
      </w:r>
      <w:r>
        <w:rPr>
          <w:rFonts w:hint="eastAsia" w:ascii="方正小标宋简体" w:hAnsi="方正小标宋简体" w:eastAsia="方正小标宋简体" w:cs="方正小标宋简体"/>
          <w:color w:val="auto"/>
          <w:sz w:val="44"/>
          <w:szCs w:val="36"/>
          <w:highlight w:val="none"/>
          <w:shd w:val="clear" w:color="auto" w:fill="FFFFFF"/>
        </w:rPr>
        <w:t>2025年智能制造</w:t>
      </w:r>
      <w:r>
        <w:rPr>
          <w:rFonts w:hint="eastAsia" w:ascii="方正小标宋简体" w:hAnsi="方正小标宋简体" w:eastAsia="方正小标宋简体" w:cs="方正小标宋简体"/>
          <w:color w:val="auto"/>
          <w:sz w:val="44"/>
          <w:szCs w:val="36"/>
          <w:highlight w:val="none"/>
          <w:shd w:val="clear" w:color="auto" w:fill="FFFFFF"/>
          <w:lang w:eastAsia="zh-CN"/>
        </w:rPr>
        <w:t>“</w:t>
      </w:r>
      <w:r>
        <w:rPr>
          <w:rFonts w:hint="eastAsia" w:ascii="方正小标宋简体" w:hAnsi="方正小标宋简体" w:eastAsia="方正小标宋简体" w:cs="方正小标宋简体"/>
          <w:color w:val="auto"/>
          <w:sz w:val="44"/>
          <w:szCs w:val="36"/>
          <w:highlight w:val="none"/>
          <w:shd w:val="clear" w:color="auto" w:fill="FFFFFF"/>
          <w:lang w:val="en-US" w:eastAsia="zh-CN"/>
        </w:rPr>
        <w:t>未来工匠</w:t>
      </w:r>
      <w:r>
        <w:rPr>
          <w:rFonts w:hint="eastAsia" w:ascii="方正小标宋简体" w:hAnsi="方正小标宋简体" w:eastAsia="方正小标宋简体" w:cs="方正小标宋简体"/>
          <w:color w:val="auto"/>
          <w:sz w:val="44"/>
          <w:szCs w:val="36"/>
          <w:highlight w:val="none"/>
          <w:shd w:val="clear" w:color="auto" w:fill="FFFFFF"/>
          <w:lang w:eastAsia="zh-CN"/>
        </w:rPr>
        <w:t>”</w:t>
      </w:r>
    </w:p>
    <w:p w14:paraId="212BDEDE">
      <w:pPr>
        <w:pStyle w:val="6"/>
        <w:spacing w:line="560" w:lineRule="exact"/>
        <w:ind w:left="0" w:leftChars="0" w:firstLine="0" w:firstLineChars="0"/>
        <w:jc w:val="center"/>
        <w:rPr>
          <w:rFonts w:hint="eastAsia" w:ascii="方正小标宋简体" w:hAnsi="方正小标宋简体" w:eastAsia="方正小标宋简体" w:cs="方正小标宋简体"/>
          <w:sz w:val="44"/>
          <w:szCs w:val="36"/>
          <w:shd w:val="clear" w:color="auto" w:fill="FFFFFF"/>
          <w:lang w:val="en-US" w:eastAsia="zh-CN"/>
        </w:rPr>
      </w:pPr>
      <w:r>
        <w:rPr>
          <w:rFonts w:hint="eastAsia" w:ascii="方正小标宋简体" w:hAnsi="方正小标宋简体" w:eastAsia="方正小标宋简体" w:cs="方正小标宋简体"/>
          <w:color w:val="auto"/>
          <w:sz w:val="44"/>
          <w:szCs w:val="36"/>
          <w:highlight w:val="none"/>
          <w:shd w:val="clear" w:color="auto" w:fill="FFFFFF"/>
          <w:lang w:val="en-US" w:eastAsia="zh-CN"/>
        </w:rPr>
        <w:t>创新研修班</w:t>
      </w:r>
      <w:r>
        <w:rPr>
          <w:rFonts w:hint="eastAsia" w:ascii="方正小标宋简体" w:hAnsi="方正小标宋简体" w:eastAsia="方正小标宋简体" w:cs="方正小标宋简体"/>
          <w:color w:val="auto"/>
          <w:sz w:val="44"/>
          <w:szCs w:val="36"/>
          <w:shd w:val="clear" w:color="auto" w:fill="FFFFFF"/>
          <w:lang w:val="en-US" w:eastAsia="zh-CN"/>
        </w:rPr>
        <w:t>实施方案</w:t>
      </w:r>
    </w:p>
    <w:p w14:paraId="2E7080C7">
      <w:pPr>
        <w:pStyle w:val="6"/>
        <w:spacing w:line="560" w:lineRule="exact"/>
        <w:ind w:left="0" w:leftChars="0" w:firstLine="0" w:firstLineChars="0"/>
        <w:rPr>
          <w:rFonts w:hint="default" w:ascii="方正小标宋简体" w:hAnsi="方正小标宋简体" w:eastAsia="方正小标宋简体" w:cs="方正小标宋简体"/>
          <w:sz w:val="44"/>
          <w:szCs w:val="36"/>
          <w:shd w:val="clear" w:color="auto" w:fill="FFFFFF"/>
          <w:lang w:val="en-US" w:eastAsia="zh-CN"/>
        </w:rPr>
      </w:pPr>
    </w:p>
    <w:p w14:paraId="34BA95BD">
      <w:pPr>
        <w:pStyle w:val="6"/>
        <w:spacing w:line="560" w:lineRule="exact"/>
        <w:ind w:firstLine="64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一、培养目标</w:t>
      </w:r>
    </w:p>
    <w:p w14:paraId="4436DB2A">
      <w:pPr>
        <w:spacing w:line="560" w:lineRule="exact"/>
        <w:ind w:firstLine="640" w:firstLineChars="200"/>
        <w:rPr>
          <w:rFonts w:hint="default" w:ascii="仿宋_GB2312" w:eastAsia="仿宋_GB2312"/>
          <w:sz w:val="32"/>
          <w:szCs w:val="32"/>
          <w:lang w:val="en-US" w:eastAsia="zh-CN"/>
        </w:rPr>
      </w:pPr>
      <w:r>
        <w:rPr>
          <w:rFonts w:hint="default" w:ascii="仿宋_GB2312" w:eastAsia="仿宋_GB2312"/>
          <w:sz w:val="32"/>
          <w:szCs w:val="32"/>
          <w:lang w:val="en-US" w:eastAsia="zh-CN"/>
        </w:rPr>
        <w:t>以习近平新时代中国特色社会主义思想为指导，全面贯彻落实习近平总书记关于培养高技能人才和大国工匠等重要讲话精神，围绕推动首都高质量发展和加快新质生产力发展对智能制造领域人才的需要，提升北京市智能制造</w:t>
      </w:r>
      <w:r>
        <w:rPr>
          <w:rFonts w:hint="default" w:ascii="仿宋_GB2312" w:eastAsia="仿宋_GB2312"/>
          <w:color w:val="auto"/>
          <w:sz w:val="32"/>
          <w:szCs w:val="32"/>
          <w:lang w:val="en-US" w:eastAsia="zh-CN"/>
        </w:rPr>
        <w:t>领域</w:t>
      </w:r>
      <w:r>
        <w:rPr>
          <w:rFonts w:hint="eastAsia" w:ascii="仿宋_GB2312" w:eastAsia="仿宋_GB2312"/>
          <w:color w:val="auto"/>
          <w:sz w:val="32"/>
          <w:szCs w:val="32"/>
          <w:lang w:val="en-US" w:eastAsia="zh-CN"/>
        </w:rPr>
        <w:t>高技能人才</w:t>
      </w:r>
      <w:r>
        <w:rPr>
          <w:rFonts w:hint="default" w:ascii="仿宋_GB2312" w:eastAsia="仿宋_GB2312"/>
          <w:color w:val="auto"/>
          <w:sz w:val="32"/>
          <w:szCs w:val="32"/>
          <w:lang w:val="en-US" w:eastAsia="zh-CN"/>
        </w:rPr>
        <w:t>的理论</w:t>
      </w:r>
      <w:r>
        <w:rPr>
          <w:rFonts w:hint="default" w:ascii="仿宋_GB2312" w:eastAsia="仿宋_GB2312"/>
          <w:sz w:val="32"/>
          <w:szCs w:val="32"/>
          <w:lang w:val="en-US" w:eastAsia="zh-CN"/>
        </w:rPr>
        <w:t>水平和综合素养，打造知识型、技能型、创新型高素质一流产业工人队伍，力争培育出大国工匠、北京大工匠。</w:t>
      </w:r>
    </w:p>
    <w:p w14:paraId="31277201">
      <w:pPr>
        <w:pStyle w:val="6"/>
        <w:spacing w:line="560" w:lineRule="exact"/>
        <w:ind w:firstLine="64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二、培养时间</w:t>
      </w:r>
    </w:p>
    <w:p w14:paraId="439F3D8E">
      <w:pPr>
        <w:spacing w:line="560" w:lineRule="exact"/>
        <w:ind w:firstLine="640" w:firstLineChars="200"/>
        <w:rPr>
          <w:rFonts w:hint="default" w:ascii="仿宋_GB2312" w:eastAsia="仿宋_GB2312"/>
          <w:sz w:val="32"/>
          <w:szCs w:val="32"/>
          <w:lang w:val="en-US" w:eastAsia="zh-CN"/>
        </w:rPr>
      </w:pPr>
      <w:r>
        <w:rPr>
          <w:rFonts w:hint="default" w:ascii="仿宋_GB2312" w:eastAsia="仿宋_GB2312"/>
          <w:sz w:val="32"/>
          <w:szCs w:val="32"/>
          <w:lang w:val="en-US" w:eastAsia="zh-CN"/>
        </w:rPr>
        <w:t>2025年</w:t>
      </w:r>
      <w:r>
        <w:rPr>
          <w:rFonts w:hint="eastAsia" w:ascii="仿宋_GB2312" w:eastAsia="仿宋_GB2312"/>
          <w:sz w:val="32"/>
          <w:szCs w:val="32"/>
          <w:lang w:val="en-US" w:eastAsia="zh-CN"/>
        </w:rPr>
        <w:t>9</w:t>
      </w:r>
      <w:r>
        <w:rPr>
          <w:rFonts w:hint="default" w:ascii="仿宋_GB2312" w:eastAsia="仿宋_GB2312"/>
          <w:sz w:val="32"/>
          <w:szCs w:val="32"/>
          <w:lang w:val="en-US" w:eastAsia="zh-CN"/>
        </w:rPr>
        <w:t>月-2025年</w:t>
      </w:r>
      <w:r>
        <w:rPr>
          <w:rFonts w:hint="eastAsia" w:ascii="仿宋_GB2312" w:eastAsia="仿宋_GB2312"/>
          <w:sz w:val="32"/>
          <w:szCs w:val="32"/>
          <w:lang w:val="en-US" w:eastAsia="zh-CN"/>
        </w:rPr>
        <w:t>10</w:t>
      </w:r>
      <w:r>
        <w:rPr>
          <w:rFonts w:hint="default" w:ascii="仿宋_GB2312" w:eastAsia="仿宋_GB2312"/>
          <w:sz w:val="32"/>
          <w:szCs w:val="32"/>
          <w:lang w:val="en-US" w:eastAsia="zh-CN"/>
        </w:rPr>
        <w:t>月</w:t>
      </w:r>
      <w:r>
        <w:rPr>
          <w:rFonts w:hint="eastAsia" w:ascii="仿宋_GB2312" w:eastAsia="仿宋_GB2312"/>
          <w:sz w:val="32"/>
          <w:szCs w:val="32"/>
          <w:lang w:val="en-US" w:eastAsia="zh-CN"/>
        </w:rPr>
        <w:t>：集中培训；</w:t>
      </w:r>
    </w:p>
    <w:p w14:paraId="493EA2B0">
      <w:pPr>
        <w:spacing w:line="560" w:lineRule="exact"/>
        <w:ind w:firstLine="640" w:firstLineChars="200"/>
        <w:rPr>
          <w:rFonts w:hint="default" w:ascii="仿宋_GB2312" w:eastAsia="仿宋_GB2312"/>
          <w:sz w:val="32"/>
          <w:szCs w:val="32"/>
          <w:lang w:val="en-US" w:eastAsia="zh-CN"/>
        </w:rPr>
      </w:pPr>
      <w:r>
        <w:rPr>
          <w:rFonts w:hint="default" w:ascii="仿宋_GB2312" w:eastAsia="仿宋_GB2312"/>
          <w:sz w:val="32"/>
          <w:szCs w:val="32"/>
          <w:lang w:val="en-US" w:eastAsia="zh-CN"/>
        </w:rPr>
        <w:t>2025年10月-2025年11月</w:t>
      </w:r>
      <w:r>
        <w:rPr>
          <w:rFonts w:hint="eastAsia" w:ascii="仿宋_GB2312" w:eastAsia="仿宋_GB2312"/>
          <w:sz w:val="32"/>
          <w:szCs w:val="32"/>
          <w:lang w:val="en-US" w:eastAsia="zh-CN"/>
        </w:rPr>
        <w:t>：集中培训、课题立项；</w:t>
      </w:r>
    </w:p>
    <w:p w14:paraId="04801A1F">
      <w:pPr>
        <w:spacing w:line="560" w:lineRule="exact"/>
        <w:ind w:firstLine="640" w:firstLineChars="200"/>
        <w:rPr>
          <w:rFonts w:hint="default" w:ascii="仿宋_GB2312" w:eastAsia="仿宋_GB2312"/>
          <w:sz w:val="32"/>
          <w:szCs w:val="32"/>
          <w:lang w:val="en-US" w:eastAsia="zh-CN"/>
        </w:rPr>
      </w:pPr>
      <w:r>
        <w:rPr>
          <w:rFonts w:hint="default" w:ascii="仿宋_GB2312" w:eastAsia="仿宋_GB2312"/>
          <w:sz w:val="32"/>
          <w:szCs w:val="32"/>
          <w:lang w:val="en-US" w:eastAsia="zh-CN"/>
        </w:rPr>
        <w:t>2026年6月-2026年11月</w:t>
      </w:r>
      <w:r>
        <w:rPr>
          <w:rFonts w:hint="eastAsia" w:ascii="仿宋_GB2312" w:eastAsia="仿宋_GB2312"/>
          <w:sz w:val="32"/>
          <w:szCs w:val="32"/>
          <w:lang w:val="en-US" w:eastAsia="zh-CN"/>
        </w:rPr>
        <w:t>：在岗研修、课题辅导；</w:t>
      </w:r>
    </w:p>
    <w:p w14:paraId="0510104B">
      <w:pPr>
        <w:spacing w:line="560" w:lineRule="exact"/>
        <w:ind w:firstLine="640" w:firstLineChars="200"/>
        <w:rPr>
          <w:rFonts w:hint="default" w:ascii="仿宋_GB2312" w:eastAsia="仿宋_GB2312"/>
          <w:sz w:val="32"/>
          <w:szCs w:val="32"/>
          <w:lang w:val="en-US" w:eastAsia="zh-CN"/>
        </w:rPr>
      </w:pPr>
      <w:r>
        <w:rPr>
          <w:rFonts w:hint="default" w:ascii="仿宋_GB2312" w:eastAsia="仿宋_GB2312"/>
          <w:sz w:val="32"/>
          <w:szCs w:val="32"/>
          <w:lang w:val="en-US" w:eastAsia="zh-CN"/>
        </w:rPr>
        <w:t>2026年12月-2027年5月</w:t>
      </w:r>
      <w:r>
        <w:rPr>
          <w:rFonts w:hint="eastAsia" w:ascii="仿宋_GB2312" w:eastAsia="仿宋_GB2312"/>
          <w:sz w:val="32"/>
          <w:szCs w:val="32"/>
          <w:lang w:val="en-US" w:eastAsia="zh-CN"/>
        </w:rPr>
        <w:t>：在岗研修、考核评价、成果转化。</w:t>
      </w:r>
    </w:p>
    <w:p w14:paraId="4FC2F3E2">
      <w:pPr>
        <w:pStyle w:val="6"/>
        <w:spacing w:line="560" w:lineRule="exact"/>
        <w:ind w:firstLine="64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三、培养对象</w:t>
      </w:r>
    </w:p>
    <w:p w14:paraId="4C35303C">
      <w:pPr>
        <w:spacing w:line="560" w:lineRule="exact"/>
        <w:ind w:firstLine="640" w:firstLineChars="200"/>
        <w:rPr>
          <w:rFonts w:hint="default" w:ascii="仿宋_GB2312" w:eastAsia="仿宋_GB2312"/>
          <w:sz w:val="32"/>
          <w:szCs w:val="32"/>
          <w:lang w:val="en-US" w:eastAsia="zh-CN"/>
        </w:rPr>
      </w:pPr>
      <w:r>
        <w:rPr>
          <w:rFonts w:hint="default" w:ascii="仿宋_GB2312" w:eastAsia="仿宋_GB2312"/>
          <w:sz w:val="32"/>
          <w:szCs w:val="32"/>
          <w:lang w:val="en-US" w:eastAsia="zh-CN"/>
        </w:rPr>
        <w:t>共计20人。北京地区企事业单位从事智能制造、自动化控制的高技能人才，包括各级工匠、市级（示范性）职工创新工作室领军人、市级职业技能大赛决赛前三名获得者、全国职业技能大赛北京代表队成员、世界技能大赛北京地区选拔赛优秀选手、在本岗位核心业务上达到行业领先水平以及其他在行业（领域）有突出贡献的智能制造领域高技能人才。同等条件下，优先招收取得职业资格（职业技能等级）证书和专业技术职称的复合型技术技能人才。</w:t>
      </w:r>
    </w:p>
    <w:p w14:paraId="0E639ACA">
      <w:pPr>
        <w:pStyle w:val="6"/>
        <w:spacing w:line="560" w:lineRule="exact"/>
        <w:ind w:firstLine="6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四、培养内容</w:t>
      </w:r>
    </w:p>
    <w:tbl>
      <w:tblPr>
        <w:tblStyle w:val="4"/>
        <w:tblW w:w="8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3354"/>
        <w:gridCol w:w="1776"/>
        <w:gridCol w:w="1293"/>
      </w:tblGrid>
      <w:tr w14:paraId="13CCF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jc w:val="center"/>
        </w:trPr>
        <w:tc>
          <w:tcPr>
            <w:tcW w:w="2130" w:type="dxa"/>
            <w:vAlign w:val="center"/>
          </w:tcPr>
          <w:p w14:paraId="1C57F918">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培训</w:t>
            </w:r>
            <w:r>
              <w:rPr>
                <w:rFonts w:hint="eastAsia" w:ascii="仿宋_GB2312" w:hAnsi="仿宋_GB2312" w:eastAsia="仿宋_GB2312" w:cs="仿宋_GB2312"/>
                <w:b/>
                <w:bCs/>
                <w:sz w:val="24"/>
                <w:szCs w:val="24"/>
              </w:rPr>
              <w:t>时间</w:t>
            </w:r>
          </w:p>
        </w:tc>
        <w:tc>
          <w:tcPr>
            <w:tcW w:w="3354" w:type="dxa"/>
            <w:vAlign w:val="center"/>
          </w:tcPr>
          <w:p w14:paraId="2616BABB">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课程名称</w:t>
            </w:r>
          </w:p>
        </w:tc>
        <w:tc>
          <w:tcPr>
            <w:tcW w:w="1776" w:type="dxa"/>
            <w:vAlign w:val="center"/>
          </w:tcPr>
          <w:p w14:paraId="6D52DAB0">
            <w:pPr>
              <w:jc w:val="center"/>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培训方式</w:t>
            </w:r>
          </w:p>
        </w:tc>
        <w:tc>
          <w:tcPr>
            <w:tcW w:w="1293" w:type="dxa"/>
            <w:vAlign w:val="center"/>
          </w:tcPr>
          <w:p w14:paraId="4D9B1F5E">
            <w:pPr>
              <w:jc w:val="center"/>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学时</w:t>
            </w:r>
          </w:p>
        </w:tc>
      </w:tr>
      <w:tr w14:paraId="391D7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2130" w:type="dxa"/>
            <w:vMerge w:val="restart"/>
            <w:vAlign w:val="center"/>
          </w:tcPr>
          <w:p w14:paraId="7A68A1A1">
            <w:pPr>
              <w:jc w:val="center"/>
              <w:rPr>
                <w:rFonts w:hint="default" w:ascii="仿宋_GB2312" w:hAnsi="仿宋_GB2312" w:eastAsia="仿宋_GB2312" w:cs="仿宋_GB2312"/>
                <w:sz w:val="24"/>
                <w:szCs w:val="24"/>
                <w:lang w:val="en-US"/>
              </w:rPr>
            </w:pP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kern w:val="0"/>
                <w:sz w:val="24"/>
                <w:szCs w:val="24"/>
                <w:lang w:val="en-US" w:eastAsia="zh-CN" w:bidi="ar"/>
              </w:rPr>
              <w:t>9</w:t>
            </w:r>
            <w:r>
              <w:rPr>
                <w:rFonts w:hint="default" w:ascii="仿宋_GB2312" w:hAnsi="仿宋_GB2312" w:eastAsia="仿宋_GB2312" w:cs="仿宋_GB2312"/>
                <w:kern w:val="0"/>
                <w:sz w:val="24"/>
                <w:szCs w:val="24"/>
                <w:lang w:bidi="ar"/>
              </w:rPr>
              <w:t>月</w:t>
            </w:r>
            <w:r>
              <w:rPr>
                <w:rFonts w:hint="eastAsia" w:ascii="仿宋_GB2312" w:hAnsi="仿宋_GB2312" w:eastAsia="仿宋_GB2312" w:cs="仿宋_GB2312"/>
                <w:kern w:val="0"/>
                <w:sz w:val="24"/>
                <w:szCs w:val="24"/>
                <w:lang w:val="en-US" w:eastAsia="zh-CN" w:bidi="ar"/>
              </w:rPr>
              <w:t>13日-14日</w:t>
            </w:r>
          </w:p>
        </w:tc>
        <w:tc>
          <w:tcPr>
            <w:tcW w:w="3354" w:type="dxa"/>
            <w:vAlign w:val="center"/>
          </w:tcPr>
          <w:p w14:paraId="21917325">
            <w:pPr>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机电产品的数字建模</w:t>
            </w:r>
          </w:p>
        </w:tc>
        <w:tc>
          <w:tcPr>
            <w:tcW w:w="1776" w:type="dxa"/>
            <w:vAlign w:val="center"/>
          </w:tcPr>
          <w:p w14:paraId="42C9BBF1">
            <w:pPr>
              <w:jc w:val="center"/>
              <w:rPr>
                <w:rFonts w:hint="eastAsia" w:ascii="仿宋_GB2312" w:hAnsi="仿宋_GB2312" w:eastAsia="仿宋_GB2312" w:cs="仿宋_GB2312"/>
                <w:kern w:val="0"/>
                <w:sz w:val="24"/>
                <w:szCs w:val="24"/>
                <w:lang w:bidi="ar"/>
              </w:rPr>
            </w:pPr>
            <w:r>
              <w:rPr>
                <w:rFonts w:hint="default" w:ascii="仿宋_GB2312" w:hAnsi="仿宋_GB2312" w:eastAsia="仿宋_GB2312" w:cs="仿宋_GB2312"/>
                <w:kern w:val="0"/>
                <w:sz w:val="24"/>
                <w:szCs w:val="24"/>
                <w:lang w:bidi="ar"/>
              </w:rPr>
              <w:t>线上+线下混合教学</w:t>
            </w:r>
          </w:p>
        </w:tc>
        <w:tc>
          <w:tcPr>
            <w:tcW w:w="1293" w:type="dxa"/>
            <w:vAlign w:val="center"/>
          </w:tcPr>
          <w:p w14:paraId="30A3C64B">
            <w:pPr>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5</w:t>
            </w:r>
          </w:p>
        </w:tc>
      </w:tr>
      <w:tr w14:paraId="3406A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2130" w:type="dxa"/>
            <w:vMerge w:val="continue"/>
            <w:vAlign w:val="center"/>
          </w:tcPr>
          <w:p w14:paraId="3BC7C1F8">
            <w:pPr>
              <w:jc w:val="center"/>
              <w:rPr>
                <w:rFonts w:hint="eastAsia" w:ascii="仿宋_GB2312" w:hAnsi="仿宋_GB2312" w:eastAsia="仿宋_GB2312" w:cs="仿宋_GB2312"/>
                <w:sz w:val="24"/>
                <w:szCs w:val="24"/>
              </w:rPr>
            </w:pPr>
          </w:p>
        </w:tc>
        <w:tc>
          <w:tcPr>
            <w:tcW w:w="3354" w:type="dxa"/>
            <w:vAlign w:val="center"/>
          </w:tcPr>
          <w:p w14:paraId="308DF558">
            <w:pPr>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机电产品的数字装配</w:t>
            </w:r>
          </w:p>
        </w:tc>
        <w:tc>
          <w:tcPr>
            <w:tcW w:w="1776" w:type="dxa"/>
            <w:vAlign w:val="center"/>
          </w:tcPr>
          <w:p w14:paraId="749DB1A0">
            <w:pPr>
              <w:jc w:val="center"/>
              <w:rPr>
                <w:rFonts w:hint="eastAsia" w:ascii="仿宋_GB2312" w:hAnsi="仿宋_GB2312" w:eastAsia="仿宋_GB2312" w:cs="仿宋_GB2312"/>
                <w:kern w:val="0"/>
                <w:sz w:val="24"/>
                <w:szCs w:val="24"/>
                <w:lang w:bidi="ar"/>
              </w:rPr>
            </w:pPr>
            <w:r>
              <w:rPr>
                <w:rFonts w:hint="default" w:ascii="仿宋_GB2312" w:hAnsi="仿宋_GB2312" w:eastAsia="仿宋_GB2312" w:cs="仿宋_GB2312"/>
                <w:kern w:val="0"/>
                <w:sz w:val="24"/>
                <w:szCs w:val="24"/>
                <w:lang w:bidi="ar"/>
              </w:rPr>
              <w:t>线上+线下混合教学</w:t>
            </w:r>
          </w:p>
        </w:tc>
        <w:tc>
          <w:tcPr>
            <w:tcW w:w="1293" w:type="dxa"/>
            <w:vAlign w:val="center"/>
          </w:tcPr>
          <w:p w14:paraId="6DE9CDB7">
            <w:pPr>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5</w:t>
            </w:r>
          </w:p>
        </w:tc>
      </w:tr>
      <w:tr w14:paraId="3566F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2130" w:type="dxa"/>
            <w:vMerge w:val="continue"/>
            <w:vAlign w:val="center"/>
          </w:tcPr>
          <w:p w14:paraId="77C89D37">
            <w:pPr>
              <w:jc w:val="center"/>
              <w:rPr>
                <w:rFonts w:hint="eastAsia" w:ascii="仿宋_GB2312" w:hAnsi="仿宋_GB2312" w:eastAsia="仿宋_GB2312" w:cs="仿宋_GB2312"/>
                <w:sz w:val="24"/>
                <w:szCs w:val="24"/>
              </w:rPr>
            </w:pPr>
          </w:p>
        </w:tc>
        <w:tc>
          <w:tcPr>
            <w:tcW w:w="3354" w:type="dxa"/>
            <w:vAlign w:val="center"/>
          </w:tcPr>
          <w:p w14:paraId="70B3E02F">
            <w:pPr>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减材制造技术应用</w:t>
            </w:r>
          </w:p>
        </w:tc>
        <w:tc>
          <w:tcPr>
            <w:tcW w:w="1776" w:type="dxa"/>
            <w:vAlign w:val="center"/>
          </w:tcPr>
          <w:p w14:paraId="620C41DE">
            <w:pPr>
              <w:jc w:val="center"/>
              <w:rPr>
                <w:rFonts w:hint="eastAsia" w:ascii="仿宋_GB2312" w:hAnsi="仿宋_GB2312" w:eastAsia="仿宋_GB2312" w:cs="仿宋_GB2312"/>
                <w:kern w:val="0"/>
                <w:sz w:val="24"/>
                <w:szCs w:val="24"/>
                <w:lang w:bidi="ar"/>
              </w:rPr>
            </w:pPr>
            <w:r>
              <w:rPr>
                <w:rFonts w:hint="default" w:ascii="仿宋_GB2312" w:hAnsi="仿宋_GB2312" w:eastAsia="仿宋_GB2312" w:cs="仿宋_GB2312"/>
                <w:kern w:val="0"/>
                <w:sz w:val="24"/>
                <w:szCs w:val="24"/>
                <w:lang w:bidi="ar"/>
              </w:rPr>
              <w:t>线上+线下混合教学</w:t>
            </w:r>
          </w:p>
        </w:tc>
        <w:tc>
          <w:tcPr>
            <w:tcW w:w="1293" w:type="dxa"/>
            <w:vAlign w:val="center"/>
          </w:tcPr>
          <w:p w14:paraId="27FE0C7E">
            <w:pPr>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5</w:t>
            </w:r>
          </w:p>
        </w:tc>
      </w:tr>
      <w:tr w14:paraId="18CA7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2130" w:type="dxa"/>
            <w:vMerge w:val="continue"/>
            <w:vAlign w:val="center"/>
          </w:tcPr>
          <w:p w14:paraId="70FD5C6E">
            <w:pPr>
              <w:jc w:val="center"/>
              <w:rPr>
                <w:rFonts w:hint="eastAsia" w:ascii="仿宋_GB2312" w:hAnsi="仿宋_GB2312" w:eastAsia="仿宋_GB2312" w:cs="仿宋_GB2312"/>
                <w:sz w:val="24"/>
                <w:szCs w:val="24"/>
              </w:rPr>
            </w:pPr>
          </w:p>
        </w:tc>
        <w:tc>
          <w:tcPr>
            <w:tcW w:w="3354" w:type="dxa"/>
            <w:vAlign w:val="center"/>
          </w:tcPr>
          <w:p w14:paraId="61C9D35E">
            <w:pPr>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增材制造技术应用</w:t>
            </w:r>
          </w:p>
        </w:tc>
        <w:tc>
          <w:tcPr>
            <w:tcW w:w="1776" w:type="dxa"/>
            <w:vAlign w:val="center"/>
          </w:tcPr>
          <w:p w14:paraId="3C6C8C6A">
            <w:pPr>
              <w:jc w:val="center"/>
              <w:rPr>
                <w:rFonts w:hint="eastAsia" w:ascii="仿宋_GB2312" w:hAnsi="仿宋_GB2312" w:eastAsia="仿宋_GB2312" w:cs="仿宋_GB2312"/>
                <w:kern w:val="0"/>
                <w:sz w:val="24"/>
                <w:szCs w:val="24"/>
                <w:lang w:bidi="ar"/>
              </w:rPr>
            </w:pPr>
            <w:r>
              <w:rPr>
                <w:rFonts w:hint="default" w:ascii="仿宋_GB2312" w:hAnsi="仿宋_GB2312" w:eastAsia="仿宋_GB2312" w:cs="仿宋_GB2312"/>
                <w:kern w:val="0"/>
                <w:sz w:val="24"/>
                <w:szCs w:val="24"/>
                <w:lang w:bidi="ar"/>
              </w:rPr>
              <w:t>线上+线下混合教学</w:t>
            </w:r>
          </w:p>
        </w:tc>
        <w:tc>
          <w:tcPr>
            <w:tcW w:w="1293" w:type="dxa"/>
            <w:vAlign w:val="center"/>
          </w:tcPr>
          <w:p w14:paraId="7558410A">
            <w:pPr>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5</w:t>
            </w:r>
          </w:p>
        </w:tc>
      </w:tr>
      <w:tr w14:paraId="3FB44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2130" w:type="dxa"/>
            <w:vMerge w:val="restart"/>
            <w:vAlign w:val="center"/>
          </w:tcPr>
          <w:p w14:paraId="640757A2">
            <w:pPr>
              <w:jc w:val="center"/>
              <w:rPr>
                <w:rFonts w:hint="default" w:ascii="Times New Roman" w:hAnsi="Times New Roman" w:cs="Times New Roman"/>
                <w:b/>
                <w:bCs/>
                <w:kern w:val="0"/>
                <w:sz w:val="22"/>
                <w:highlight w:val="yellow"/>
                <w:lang w:val="en-US" w:eastAsia="zh-CN" w:bidi="ar"/>
              </w:rPr>
            </w:pPr>
            <w:r>
              <w:rPr>
                <w:rFonts w:hint="eastAsia" w:ascii="仿宋_GB2312" w:hAnsi="仿宋_GB2312" w:eastAsia="仿宋_GB2312" w:cs="仿宋_GB2312"/>
                <w:kern w:val="0"/>
                <w:sz w:val="24"/>
                <w:szCs w:val="24"/>
                <w:lang w:val="en-US" w:eastAsia="zh-CN" w:bidi="ar"/>
              </w:rPr>
              <w:t>9</w:t>
            </w:r>
            <w:r>
              <w:rPr>
                <w:rFonts w:hint="default" w:ascii="仿宋_GB2312" w:hAnsi="仿宋_GB2312" w:eastAsia="仿宋_GB2312" w:cs="仿宋_GB2312"/>
                <w:kern w:val="0"/>
                <w:sz w:val="24"/>
                <w:szCs w:val="24"/>
                <w:lang w:val="en-US" w:eastAsia="zh-CN" w:bidi="ar"/>
              </w:rPr>
              <w:t>月</w:t>
            </w:r>
            <w:r>
              <w:rPr>
                <w:rFonts w:hint="eastAsia" w:ascii="仿宋_GB2312" w:hAnsi="仿宋_GB2312" w:eastAsia="仿宋_GB2312" w:cs="仿宋_GB2312"/>
                <w:kern w:val="0"/>
                <w:sz w:val="24"/>
                <w:szCs w:val="24"/>
                <w:lang w:val="en-US" w:eastAsia="zh-CN" w:bidi="ar"/>
              </w:rPr>
              <w:t>20日-21日</w:t>
            </w:r>
          </w:p>
        </w:tc>
        <w:tc>
          <w:tcPr>
            <w:tcW w:w="3354" w:type="dxa"/>
            <w:vAlign w:val="center"/>
          </w:tcPr>
          <w:p w14:paraId="62AFAEEC">
            <w:pPr>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机电产品的数字概念设计</w:t>
            </w:r>
          </w:p>
        </w:tc>
        <w:tc>
          <w:tcPr>
            <w:tcW w:w="1776" w:type="dxa"/>
            <w:vAlign w:val="center"/>
          </w:tcPr>
          <w:p w14:paraId="150B4049">
            <w:pPr>
              <w:jc w:val="center"/>
              <w:rPr>
                <w:rFonts w:hint="eastAsia" w:ascii="仿宋_GB2312" w:hAnsi="仿宋_GB2312" w:eastAsia="仿宋_GB2312" w:cs="仿宋_GB2312"/>
                <w:kern w:val="0"/>
                <w:sz w:val="24"/>
                <w:szCs w:val="24"/>
                <w:lang w:bidi="ar"/>
              </w:rPr>
            </w:pPr>
            <w:r>
              <w:rPr>
                <w:rFonts w:hint="default" w:ascii="仿宋_GB2312" w:hAnsi="仿宋_GB2312" w:eastAsia="仿宋_GB2312" w:cs="仿宋_GB2312"/>
                <w:kern w:val="0"/>
                <w:sz w:val="24"/>
                <w:szCs w:val="24"/>
                <w:lang w:bidi="ar"/>
              </w:rPr>
              <w:t>线上+线下混合教学</w:t>
            </w:r>
          </w:p>
        </w:tc>
        <w:tc>
          <w:tcPr>
            <w:tcW w:w="1293" w:type="dxa"/>
            <w:vAlign w:val="center"/>
          </w:tcPr>
          <w:p w14:paraId="2BD4AEF2">
            <w:pPr>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5</w:t>
            </w:r>
          </w:p>
        </w:tc>
      </w:tr>
      <w:tr w14:paraId="403F3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2130" w:type="dxa"/>
            <w:vMerge w:val="continue"/>
            <w:vAlign w:val="center"/>
          </w:tcPr>
          <w:p w14:paraId="217DC128">
            <w:pPr>
              <w:jc w:val="center"/>
              <w:rPr>
                <w:rFonts w:hint="eastAsia" w:ascii="仿宋_GB2312" w:hAnsi="仿宋_GB2312" w:eastAsia="仿宋_GB2312" w:cs="仿宋_GB2312"/>
                <w:sz w:val="24"/>
                <w:szCs w:val="24"/>
              </w:rPr>
            </w:pPr>
          </w:p>
        </w:tc>
        <w:tc>
          <w:tcPr>
            <w:tcW w:w="3354" w:type="dxa"/>
            <w:vAlign w:val="center"/>
          </w:tcPr>
          <w:p w14:paraId="32D0A9D1">
            <w:pPr>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机电产品的数字仿真控制</w:t>
            </w:r>
          </w:p>
        </w:tc>
        <w:tc>
          <w:tcPr>
            <w:tcW w:w="1776" w:type="dxa"/>
            <w:vAlign w:val="center"/>
          </w:tcPr>
          <w:p w14:paraId="77587DB5">
            <w:pPr>
              <w:jc w:val="center"/>
              <w:rPr>
                <w:rFonts w:hint="eastAsia" w:ascii="仿宋_GB2312" w:hAnsi="仿宋_GB2312" w:eastAsia="仿宋_GB2312" w:cs="仿宋_GB2312"/>
                <w:kern w:val="0"/>
                <w:sz w:val="24"/>
                <w:szCs w:val="24"/>
                <w:lang w:bidi="ar"/>
              </w:rPr>
            </w:pPr>
            <w:r>
              <w:rPr>
                <w:rFonts w:hint="default" w:ascii="仿宋_GB2312" w:hAnsi="仿宋_GB2312" w:eastAsia="仿宋_GB2312" w:cs="仿宋_GB2312"/>
                <w:kern w:val="0"/>
                <w:sz w:val="24"/>
                <w:szCs w:val="24"/>
                <w:lang w:bidi="ar"/>
              </w:rPr>
              <w:t>线上+线下混合教学</w:t>
            </w:r>
          </w:p>
        </w:tc>
        <w:tc>
          <w:tcPr>
            <w:tcW w:w="1293" w:type="dxa"/>
            <w:vAlign w:val="center"/>
          </w:tcPr>
          <w:p w14:paraId="7EC62B11">
            <w:pPr>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5</w:t>
            </w:r>
          </w:p>
        </w:tc>
      </w:tr>
      <w:tr w14:paraId="04DBB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2130" w:type="dxa"/>
            <w:vMerge w:val="continue"/>
            <w:vAlign w:val="center"/>
          </w:tcPr>
          <w:p w14:paraId="56812835">
            <w:pPr>
              <w:jc w:val="both"/>
              <w:rPr>
                <w:rFonts w:hint="eastAsia" w:ascii="仿宋_GB2312" w:hAnsi="仿宋_GB2312" w:eastAsia="仿宋_GB2312" w:cs="仿宋_GB2312"/>
                <w:sz w:val="24"/>
                <w:szCs w:val="24"/>
              </w:rPr>
            </w:pPr>
          </w:p>
        </w:tc>
        <w:tc>
          <w:tcPr>
            <w:tcW w:w="3354" w:type="dxa"/>
            <w:vAlign w:val="center"/>
          </w:tcPr>
          <w:p w14:paraId="3FB2D60B">
            <w:pPr>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机电产品的虚实联调</w:t>
            </w:r>
          </w:p>
        </w:tc>
        <w:tc>
          <w:tcPr>
            <w:tcW w:w="1776" w:type="dxa"/>
            <w:vAlign w:val="center"/>
          </w:tcPr>
          <w:p w14:paraId="1C248304">
            <w:pPr>
              <w:jc w:val="center"/>
              <w:rPr>
                <w:rFonts w:hint="eastAsia" w:ascii="仿宋_GB2312" w:hAnsi="仿宋_GB2312" w:eastAsia="仿宋_GB2312" w:cs="仿宋_GB2312"/>
                <w:kern w:val="0"/>
                <w:sz w:val="24"/>
                <w:szCs w:val="24"/>
                <w:lang w:bidi="ar"/>
              </w:rPr>
            </w:pPr>
            <w:r>
              <w:rPr>
                <w:rFonts w:hint="default" w:ascii="仿宋_GB2312" w:hAnsi="仿宋_GB2312" w:eastAsia="仿宋_GB2312" w:cs="仿宋_GB2312"/>
                <w:kern w:val="0"/>
                <w:sz w:val="24"/>
                <w:szCs w:val="24"/>
                <w:lang w:bidi="ar"/>
              </w:rPr>
              <w:t>线上+线下混合教学</w:t>
            </w:r>
          </w:p>
        </w:tc>
        <w:tc>
          <w:tcPr>
            <w:tcW w:w="1293" w:type="dxa"/>
            <w:vAlign w:val="center"/>
          </w:tcPr>
          <w:p w14:paraId="1ABF8B32">
            <w:pPr>
              <w:jc w:val="center"/>
              <w:rPr>
                <w:rFonts w:hint="default"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10</w:t>
            </w:r>
          </w:p>
        </w:tc>
      </w:tr>
      <w:tr w14:paraId="5929E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exact"/>
          <w:jc w:val="center"/>
        </w:trPr>
        <w:tc>
          <w:tcPr>
            <w:tcW w:w="2130" w:type="dxa"/>
            <w:shd w:val="clear" w:color="auto" w:fill="auto"/>
            <w:vAlign w:val="center"/>
          </w:tcPr>
          <w:p w14:paraId="7CB790A6">
            <w:pPr>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9</w:t>
            </w:r>
            <w:r>
              <w:rPr>
                <w:rFonts w:hint="default" w:ascii="仿宋_GB2312" w:hAnsi="仿宋_GB2312" w:eastAsia="仿宋_GB2312" w:cs="仿宋_GB2312"/>
                <w:kern w:val="0"/>
                <w:sz w:val="24"/>
                <w:szCs w:val="24"/>
                <w:lang w:val="en-US" w:eastAsia="zh-CN" w:bidi="ar"/>
              </w:rPr>
              <w:t>月</w:t>
            </w:r>
            <w:r>
              <w:rPr>
                <w:rFonts w:hint="eastAsia" w:ascii="仿宋_GB2312" w:hAnsi="仿宋_GB2312" w:eastAsia="仿宋_GB2312" w:cs="仿宋_GB2312"/>
                <w:kern w:val="0"/>
                <w:sz w:val="24"/>
                <w:szCs w:val="24"/>
                <w:lang w:val="en-US" w:eastAsia="zh-CN" w:bidi="ar"/>
              </w:rPr>
              <w:t>15日-10月11日</w:t>
            </w:r>
          </w:p>
        </w:tc>
        <w:tc>
          <w:tcPr>
            <w:tcW w:w="3354" w:type="dxa"/>
            <w:shd w:val="clear" w:color="auto" w:fill="auto"/>
            <w:vAlign w:val="center"/>
          </w:tcPr>
          <w:p w14:paraId="30EB717E">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bidi="ar"/>
              </w:rPr>
              <w:t>在岗研修+课题调研</w:t>
            </w:r>
          </w:p>
        </w:tc>
        <w:tc>
          <w:tcPr>
            <w:tcW w:w="1776" w:type="dxa"/>
            <w:shd w:val="clear" w:color="auto" w:fill="auto"/>
            <w:vAlign w:val="center"/>
          </w:tcPr>
          <w:p w14:paraId="3854CF89">
            <w:pPr>
              <w:jc w:val="center"/>
              <w:rPr>
                <w:rFonts w:hint="default"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bidi="ar"/>
              </w:rPr>
              <w:t>调研报告+课题申报书</w:t>
            </w:r>
          </w:p>
        </w:tc>
        <w:tc>
          <w:tcPr>
            <w:tcW w:w="1293" w:type="dxa"/>
            <w:shd w:val="clear" w:color="auto" w:fill="auto"/>
            <w:vAlign w:val="center"/>
          </w:tcPr>
          <w:p w14:paraId="0ADB92C8">
            <w:pPr>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160</w:t>
            </w:r>
          </w:p>
        </w:tc>
      </w:tr>
      <w:tr w14:paraId="6A1BF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2130" w:type="dxa"/>
            <w:vMerge w:val="restart"/>
            <w:vAlign w:val="center"/>
          </w:tcPr>
          <w:p w14:paraId="170172F1">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0"/>
                <w:sz w:val="24"/>
                <w:szCs w:val="24"/>
                <w:lang w:val="en-US" w:eastAsia="zh-CN" w:bidi="ar"/>
              </w:rPr>
              <w:t>10</w:t>
            </w:r>
            <w:r>
              <w:rPr>
                <w:rFonts w:hint="default" w:ascii="仿宋_GB2312" w:hAnsi="仿宋_GB2312" w:eastAsia="仿宋_GB2312" w:cs="仿宋_GB2312"/>
                <w:kern w:val="0"/>
                <w:sz w:val="24"/>
                <w:szCs w:val="24"/>
                <w:lang w:val="en-US" w:eastAsia="zh-CN" w:bidi="ar"/>
              </w:rPr>
              <w:t>月</w:t>
            </w:r>
            <w:r>
              <w:rPr>
                <w:rFonts w:hint="eastAsia" w:ascii="仿宋_GB2312" w:hAnsi="仿宋_GB2312" w:eastAsia="仿宋_GB2312" w:cs="仿宋_GB2312"/>
                <w:kern w:val="0"/>
                <w:sz w:val="24"/>
                <w:szCs w:val="24"/>
                <w:lang w:val="en-US" w:eastAsia="zh-CN" w:bidi="ar"/>
              </w:rPr>
              <w:t>18日-19日</w:t>
            </w:r>
          </w:p>
        </w:tc>
        <w:tc>
          <w:tcPr>
            <w:tcW w:w="3354" w:type="dxa"/>
            <w:vAlign w:val="center"/>
          </w:tcPr>
          <w:p w14:paraId="61C6D1E2">
            <w:pPr>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基础理论与低压电器控制技术</w:t>
            </w:r>
          </w:p>
        </w:tc>
        <w:tc>
          <w:tcPr>
            <w:tcW w:w="1776" w:type="dxa"/>
            <w:vAlign w:val="center"/>
          </w:tcPr>
          <w:p w14:paraId="322812CB">
            <w:pPr>
              <w:jc w:val="center"/>
              <w:rPr>
                <w:rFonts w:hint="eastAsia" w:ascii="仿宋_GB2312" w:hAnsi="仿宋_GB2312" w:eastAsia="仿宋_GB2312" w:cs="仿宋_GB2312"/>
                <w:kern w:val="0"/>
                <w:sz w:val="24"/>
                <w:szCs w:val="24"/>
                <w:lang w:bidi="ar"/>
              </w:rPr>
            </w:pPr>
            <w:r>
              <w:rPr>
                <w:rFonts w:hint="default" w:ascii="仿宋_GB2312" w:hAnsi="仿宋_GB2312" w:eastAsia="仿宋_GB2312" w:cs="仿宋_GB2312"/>
                <w:kern w:val="0"/>
                <w:sz w:val="24"/>
                <w:szCs w:val="24"/>
                <w:lang w:bidi="ar"/>
              </w:rPr>
              <w:t>线上+线下混合教学</w:t>
            </w:r>
          </w:p>
        </w:tc>
        <w:tc>
          <w:tcPr>
            <w:tcW w:w="1293" w:type="dxa"/>
            <w:vAlign w:val="center"/>
          </w:tcPr>
          <w:p w14:paraId="39AC5D32">
            <w:pPr>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5</w:t>
            </w:r>
          </w:p>
        </w:tc>
      </w:tr>
      <w:tr w14:paraId="23907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2130" w:type="dxa"/>
            <w:vMerge w:val="continue"/>
            <w:vAlign w:val="center"/>
          </w:tcPr>
          <w:p w14:paraId="44C0D22D">
            <w:pPr>
              <w:jc w:val="center"/>
              <w:rPr>
                <w:rFonts w:hint="eastAsia" w:ascii="仿宋_GB2312" w:hAnsi="仿宋_GB2312" w:eastAsia="仿宋_GB2312" w:cs="仿宋_GB2312"/>
                <w:sz w:val="24"/>
                <w:szCs w:val="24"/>
                <w:lang w:val="en-US" w:eastAsia="zh-CN"/>
              </w:rPr>
            </w:pPr>
          </w:p>
        </w:tc>
        <w:tc>
          <w:tcPr>
            <w:tcW w:w="3354" w:type="dxa"/>
            <w:vAlign w:val="center"/>
          </w:tcPr>
          <w:p w14:paraId="664BD464">
            <w:pPr>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电动机启停、正反转、顺序控制</w:t>
            </w:r>
          </w:p>
        </w:tc>
        <w:tc>
          <w:tcPr>
            <w:tcW w:w="1776" w:type="dxa"/>
            <w:vAlign w:val="center"/>
          </w:tcPr>
          <w:p w14:paraId="1E355C35">
            <w:pPr>
              <w:jc w:val="center"/>
              <w:rPr>
                <w:rFonts w:hint="eastAsia" w:ascii="仿宋_GB2312" w:hAnsi="仿宋_GB2312" w:eastAsia="仿宋_GB2312" w:cs="仿宋_GB2312"/>
                <w:kern w:val="0"/>
                <w:sz w:val="24"/>
                <w:szCs w:val="24"/>
                <w:lang w:bidi="ar"/>
              </w:rPr>
            </w:pPr>
            <w:r>
              <w:rPr>
                <w:rFonts w:hint="default" w:ascii="仿宋_GB2312" w:hAnsi="仿宋_GB2312" w:eastAsia="仿宋_GB2312" w:cs="仿宋_GB2312"/>
                <w:kern w:val="0"/>
                <w:sz w:val="24"/>
                <w:szCs w:val="24"/>
                <w:lang w:bidi="ar"/>
              </w:rPr>
              <w:t>线上+线下混合教学</w:t>
            </w:r>
          </w:p>
        </w:tc>
        <w:tc>
          <w:tcPr>
            <w:tcW w:w="1293" w:type="dxa"/>
            <w:vAlign w:val="center"/>
          </w:tcPr>
          <w:p w14:paraId="07F7BF49">
            <w:pPr>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5</w:t>
            </w:r>
          </w:p>
        </w:tc>
      </w:tr>
      <w:tr w14:paraId="3BFF8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2130" w:type="dxa"/>
            <w:vMerge w:val="continue"/>
            <w:vAlign w:val="center"/>
          </w:tcPr>
          <w:p w14:paraId="3DD4461B">
            <w:pPr>
              <w:jc w:val="center"/>
              <w:rPr>
                <w:rFonts w:hint="eastAsia" w:ascii="仿宋_GB2312" w:hAnsi="仿宋_GB2312" w:eastAsia="仿宋_GB2312" w:cs="仿宋_GB2312"/>
                <w:sz w:val="24"/>
                <w:szCs w:val="24"/>
                <w:lang w:val="en-US" w:eastAsia="zh-CN"/>
              </w:rPr>
            </w:pPr>
          </w:p>
        </w:tc>
        <w:tc>
          <w:tcPr>
            <w:tcW w:w="3354" w:type="dxa"/>
            <w:vAlign w:val="center"/>
          </w:tcPr>
          <w:p w14:paraId="2B9A8832">
            <w:pPr>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PLC原理</w:t>
            </w:r>
            <w:r>
              <w:rPr>
                <w:rFonts w:hint="eastAsia" w:ascii="仿宋_GB2312" w:hAnsi="仿宋_GB2312" w:eastAsia="仿宋_GB2312" w:cs="仿宋_GB2312"/>
                <w:kern w:val="0"/>
                <w:sz w:val="24"/>
                <w:szCs w:val="24"/>
                <w:lang w:eastAsia="zh-CN" w:bidi="ar"/>
              </w:rPr>
              <w:t>（</w:t>
            </w:r>
            <w:r>
              <w:rPr>
                <w:rFonts w:hint="eastAsia" w:ascii="仿宋_GB2312" w:hAnsi="仿宋_GB2312" w:eastAsia="仿宋_GB2312" w:cs="仿宋_GB2312"/>
                <w:kern w:val="0"/>
                <w:sz w:val="24"/>
                <w:szCs w:val="24"/>
                <w:lang w:bidi="ar"/>
              </w:rPr>
              <w:t>西门子S7-1200/1500</w:t>
            </w:r>
            <w:r>
              <w:rPr>
                <w:rFonts w:hint="eastAsia" w:ascii="仿宋_GB2312" w:hAnsi="仿宋_GB2312" w:eastAsia="仿宋_GB2312" w:cs="仿宋_GB2312"/>
                <w:kern w:val="0"/>
                <w:sz w:val="24"/>
                <w:szCs w:val="24"/>
                <w:lang w:eastAsia="zh-CN" w:bidi="ar"/>
              </w:rPr>
              <w:t>）</w:t>
            </w:r>
          </w:p>
        </w:tc>
        <w:tc>
          <w:tcPr>
            <w:tcW w:w="1776" w:type="dxa"/>
            <w:vAlign w:val="center"/>
          </w:tcPr>
          <w:p w14:paraId="3D8C5719">
            <w:pPr>
              <w:jc w:val="center"/>
              <w:rPr>
                <w:rFonts w:hint="eastAsia" w:ascii="仿宋_GB2312" w:hAnsi="仿宋_GB2312" w:eastAsia="仿宋_GB2312" w:cs="仿宋_GB2312"/>
                <w:kern w:val="0"/>
                <w:sz w:val="24"/>
                <w:szCs w:val="24"/>
                <w:lang w:bidi="ar"/>
              </w:rPr>
            </w:pPr>
            <w:r>
              <w:rPr>
                <w:rFonts w:hint="default" w:ascii="仿宋_GB2312" w:hAnsi="仿宋_GB2312" w:eastAsia="仿宋_GB2312" w:cs="仿宋_GB2312"/>
                <w:kern w:val="0"/>
                <w:sz w:val="24"/>
                <w:szCs w:val="24"/>
                <w:lang w:bidi="ar"/>
              </w:rPr>
              <w:t>线上+线下混合教学</w:t>
            </w:r>
          </w:p>
        </w:tc>
        <w:tc>
          <w:tcPr>
            <w:tcW w:w="1293" w:type="dxa"/>
            <w:vAlign w:val="center"/>
          </w:tcPr>
          <w:p w14:paraId="3D87EF2C">
            <w:pPr>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5</w:t>
            </w:r>
          </w:p>
        </w:tc>
      </w:tr>
      <w:tr w14:paraId="3125B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2130" w:type="dxa"/>
            <w:vMerge w:val="continue"/>
            <w:vAlign w:val="center"/>
          </w:tcPr>
          <w:p w14:paraId="5B332BD9">
            <w:pPr>
              <w:jc w:val="center"/>
              <w:rPr>
                <w:rFonts w:hint="eastAsia" w:ascii="仿宋_GB2312" w:hAnsi="仿宋_GB2312" w:eastAsia="仿宋_GB2312" w:cs="仿宋_GB2312"/>
                <w:sz w:val="24"/>
                <w:szCs w:val="24"/>
                <w:lang w:val="en-US" w:eastAsia="zh-CN"/>
              </w:rPr>
            </w:pPr>
          </w:p>
        </w:tc>
        <w:tc>
          <w:tcPr>
            <w:tcW w:w="3354" w:type="dxa"/>
            <w:vAlign w:val="center"/>
          </w:tcPr>
          <w:p w14:paraId="220214FD">
            <w:pPr>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编程技术</w:t>
            </w:r>
          </w:p>
        </w:tc>
        <w:tc>
          <w:tcPr>
            <w:tcW w:w="1776" w:type="dxa"/>
            <w:vAlign w:val="center"/>
          </w:tcPr>
          <w:p w14:paraId="6B9ABD67">
            <w:pPr>
              <w:jc w:val="center"/>
              <w:rPr>
                <w:rFonts w:hint="eastAsia" w:ascii="仿宋_GB2312" w:hAnsi="仿宋_GB2312" w:eastAsia="仿宋_GB2312" w:cs="仿宋_GB2312"/>
                <w:kern w:val="0"/>
                <w:sz w:val="24"/>
                <w:szCs w:val="24"/>
                <w:lang w:bidi="ar"/>
              </w:rPr>
            </w:pPr>
            <w:r>
              <w:rPr>
                <w:rFonts w:hint="default" w:ascii="仿宋_GB2312" w:hAnsi="仿宋_GB2312" w:eastAsia="仿宋_GB2312" w:cs="仿宋_GB2312"/>
                <w:kern w:val="0"/>
                <w:sz w:val="24"/>
                <w:szCs w:val="24"/>
                <w:lang w:bidi="ar"/>
              </w:rPr>
              <w:t>线上+线下混合教学</w:t>
            </w:r>
          </w:p>
        </w:tc>
        <w:tc>
          <w:tcPr>
            <w:tcW w:w="1293" w:type="dxa"/>
            <w:vAlign w:val="center"/>
          </w:tcPr>
          <w:p w14:paraId="04BC55AB">
            <w:pPr>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5</w:t>
            </w:r>
          </w:p>
        </w:tc>
      </w:tr>
      <w:tr w14:paraId="370D2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2130" w:type="dxa"/>
            <w:vMerge w:val="restart"/>
            <w:vAlign w:val="center"/>
          </w:tcPr>
          <w:p w14:paraId="2ACB6EE7">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0"/>
                <w:sz w:val="24"/>
                <w:szCs w:val="24"/>
                <w:lang w:val="en-US" w:eastAsia="zh-CN" w:bidi="ar"/>
              </w:rPr>
              <w:t>10</w:t>
            </w:r>
            <w:r>
              <w:rPr>
                <w:rFonts w:hint="default" w:ascii="仿宋_GB2312" w:hAnsi="仿宋_GB2312" w:eastAsia="仿宋_GB2312" w:cs="仿宋_GB2312"/>
                <w:kern w:val="0"/>
                <w:sz w:val="24"/>
                <w:szCs w:val="24"/>
                <w:lang w:val="en-US" w:eastAsia="zh-CN" w:bidi="ar"/>
              </w:rPr>
              <w:t>月</w:t>
            </w:r>
            <w:r>
              <w:rPr>
                <w:rFonts w:hint="eastAsia" w:ascii="仿宋_GB2312" w:hAnsi="仿宋_GB2312" w:eastAsia="仿宋_GB2312" w:cs="仿宋_GB2312"/>
                <w:kern w:val="0"/>
                <w:sz w:val="24"/>
                <w:szCs w:val="24"/>
                <w:lang w:val="en-US" w:eastAsia="zh-CN" w:bidi="ar"/>
              </w:rPr>
              <w:t>25日-26日</w:t>
            </w:r>
          </w:p>
        </w:tc>
        <w:tc>
          <w:tcPr>
            <w:tcW w:w="3354" w:type="dxa"/>
            <w:vAlign w:val="center"/>
          </w:tcPr>
          <w:p w14:paraId="5253B1A7">
            <w:pPr>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数字孪生技术基础</w:t>
            </w:r>
          </w:p>
        </w:tc>
        <w:tc>
          <w:tcPr>
            <w:tcW w:w="1776" w:type="dxa"/>
            <w:vAlign w:val="center"/>
          </w:tcPr>
          <w:p w14:paraId="0E04604F">
            <w:pPr>
              <w:jc w:val="center"/>
              <w:rPr>
                <w:rFonts w:hint="eastAsia" w:ascii="仿宋_GB2312" w:hAnsi="仿宋_GB2312" w:eastAsia="仿宋_GB2312" w:cs="仿宋_GB2312"/>
                <w:kern w:val="0"/>
                <w:sz w:val="24"/>
                <w:szCs w:val="24"/>
                <w:lang w:bidi="ar"/>
              </w:rPr>
            </w:pPr>
            <w:r>
              <w:rPr>
                <w:rFonts w:hint="default" w:ascii="仿宋_GB2312" w:hAnsi="仿宋_GB2312" w:eastAsia="仿宋_GB2312" w:cs="仿宋_GB2312"/>
                <w:kern w:val="0"/>
                <w:sz w:val="24"/>
                <w:szCs w:val="24"/>
                <w:lang w:bidi="ar"/>
              </w:rPr>
              <w:t>线上+线下混合教学</w:t>
            </w:r>
          </w:p>
        </w:tc>
        <w:tc>
          <w:tcPr>
            <w:tcW w:w="1293" w:type="dxa"/>
            <w:vAlign w:val="center"/>
          </w:tcPr>
          <w:p w14:paraId="5CC19D11">
            <w:pPr>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5</w:t>
            </w:r>
          </w:p>
        </w:tc>
      </w:tr>
      <w:tr w14:paraId="343DF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2130" w:type="dxa"/>
            <w:vMerge w:val="continue"/>
            <w:vAlign w:val="center"/>
          </w:tcPr>
          <w:p w14:paraId="485C2947">
            <w:pPr>
              <w:jc w:val="center"/>
              <w:rPr>
                <w:rFonts w:hint="eastAsia" w:ascii="仿宋_GB2312" w:hAnsi="仿宋_GB2312" w:eastAsia="仿宋_GB2312" w:cs="仿宋_GB2312"/>
                <w:sz w:val="24"/>
                <w:szCs w:val="24"/>
                <w:lang w:val="en-US" w:eastAsia="zh-CN"/>
              </w:rPr>
            </w:pPr>
          </w:p>
        </w:tc>
        <w:tc>
          <w:tcPr>
            <w:tcW w:w="3354" w:type="dxa"/>
            <w:vAlign w:val="center"/>
          </w:tcPr>
          <w:p w14:paraId="3BFF232E">
            <w:pPr>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Plant Simulation入门​</w:t>
            </w:r>
          </w:p>
        </w:tc>
        <w:tc>
          <w:tcPr>
            <w:tcW w:w="1776" w:type="dxa"/>
            <w:vAlign w:val="center"/>
          </w:tcPr>
          <w:p w14:paraId="3EDD6BC5">
            <w:pPr>
              <w:jc w:val="center"/>
              <w:rPr>
                <w:rFonts w:hint="eastAsia" w:ascii="仿宋_GB2312" w:hAnsi="仿宋_GB2312" w:eastAsia="仿宋_GB2312" w:cs="仿宋_GB2312"/>
                <w:kern w:val="0"/>
                <w:sz w:val="24"/>
                <w:szCs w:val="24"/>
                <w:lang w:bidi="ar"/>
              </w:rPr>
            </w:pPr>
            <w:r>
              <w:rPr>
                <w:rFonts w:hint="default" w:ascii="仿宋_GB2312" w:hAnsi="仿宋_GB2312" w:eastAsia="仿宋_GB2312" w:cs="仿宋_GB2312"/>
                <w:kern w:val="0"/>
                <w:sz w:val="24"/>
                <w:szCs w:val="24"/>
                <w:lang w:bidi="ar"/>
              </w:rPr>
              <w:t>线上+线下混合教学</w:t>
            </w:r>
          </w:p>
        </w:tc>
        <w:tc>
          <w:tcPr>
            <w:tcW w:w="1293" w:type="dxa"/>
            <w:vAlign w:val="center"/>
          </w:tcPr>
          <w:p w14:paraId="79C3B610">
            <w:pPr>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5</w:t>
            </w:r>
          </w:p>
        </w:tc>
      </w:tr>
      <w:tr w14:paraId="41DCF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2130" w:type="dxa"/>
            <w:vMerge w:val="continue"/>
            <w:vAlign w:val="center"/>
          </w:tcPr>
          <w:p w14:paraId="3F7886CA">
            <w:pPr>
              <w:jc w:val="center"/>
              <w:rPr>
                <w:rFonts w:hint="eastAsia" w:ascii="仿宋_GB2312" w:hAnsi="仿宋_GB2312" w:eastAsia="仿宋_GB2312" w:cs="仿宋_GB2312"/>
                <w:sz w:val="24"/>
                <w:szCs w:val="24"/>
                <w:lang w:val="en-US" w:eastAsia="zh-CN"/>
              </w:rPr>
            </w:pPr>
          </w:p>
        </w:tc>
        <w:tc>
          <w:tcPr>
            <w:tcW w:w="3354" w:type="dxa"/>
            <w:vAlign w:val="center"/>
          </w:tcPr>
          <w:p w14:paraId="6FF93790">
            <w:pPr>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生产系统建模与动态仿真</w:t>
            </w:r>
          </w:p>
        </w:tc>
        <w:tc>
          <w:tcPr>
            <w:tcW w:w="1776" w:type="dxa"/>
            <w:vAlign w:val="center"/>
          </w:tcPr>
          <w:p w14:paraId="207167BA">
            <w:pPr>
              <w:jc w:val="center"/>
              <w:rPr>
                <w:rFonts w:hint="eastAsia" w:ascii="仿宋_GB2312" w:hAnsi="仿宋_GB2312" w:eastAsia="仿宋_GB2312" w:cs="仿宋_GB2312"/>
                <w:kern w:val="0"/>
                <w:sz w:val="24"/>
                <w:szCs w:val="24"/>
                <w:lang w:bidi="ar"/>
              </w:rPr>
            </w:pPr>
            <w:r>
              <w:rPr>
                <w:rFonts w:hint="default" w:ascii="仿宋_GB2312" w:hAnsi="仿宋_GB2312" w:eastAsia="仿宋_GB2312" w:cs="仿宋_GB2312"/>
                <w:kern w:val="0"/>
                <w:sz w:val="24"/>
                <w:szCs w:val="24"/>
                <w:lang w:bidi="ar"/>
              </w:rPr>
              <w:t>线上+线下混合教学</w:t>
            </w:r>
          </w:p>
        </w:tc>
        <w:tc>
          <w:tcPr>
            <w:tcW w:w="1293" w:type="dxa"/>
            <w:vAlign w:val="center"/>
          </w:tcPr>
          <w:p w14:paraId="2971DBBD">
            <w:pPr>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5</w:t>
            </w:r>
          </w:p>
        </w:tc>
      </w:tr>
      <w:tr w14:paraId="1A7D9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2130" w:type="dxa"/>
            <w:vMerge w:val="continue"/>
            <w:vAlign w:val="center"/>
          </w:tcPr>
          <w:p w14:paraId="4ECB677B">
            <w:pPr>
              <w:jc w:val="center"/>
              <w:rPr>
                <w:rFonts w:hint="eastAsia" w:ascii="仿宋_GB2312" w:hAnsi="仿宋_GB2312" w:eastAsia="仿宋_GB2312" w:cs="仿宋_GB2312"/>
                <w:sz w:val="24"/>
                <w:szCs w:val="24"/>
                <w:lang w:val="en-US" w:eastAsia="zh-CN"/>
              </w:rPr>
            </w:pPr>
          </w:p>
        </w:tc>
        <w:tc>
          <w:tcPr>
            <w:tcW w:w="3354" w:type="dxa"/>
            <w:vAlign w:val="center"/>
          </w:tcPr>
          <w:p w14:paraId="44768E3B">
            <w:pPr>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工业物联网数据驱动的虚实联</w:t>
            </w:r>
          </w:p>
        </w:tc>
        <w:tc>
          <w:tcPr>
            <w:tcW w:w="1776" w:type="dxa"/>
            <w:vAlign w:val="center"/>
          </w:tcPr>
          <w:p w14:paraId="4C144221">
            <w:pPr>
              <w:jc w:val="center"/>
              <w:rPr>
                <w:rFonts w:hint="eastAsia" w:ascii="仿宋_GB2312" w:hAnsi="仿宋_GB2312" w:eastAsia="仿宋_GB2312" w:cs="仿宋_GB2312"/>
                <w:kern w:val="0"/>
                <w:sz w:val="24"/>
                <w:szCs w:val="24"/>
                <w:lang w:bidi="ar"/>
              </w:rPr>
            </w:pPr>
            <w:r>
              <w:rPr>
                <w:rFonts w:hint="default" w:ascii="仿宋_GB2312" w:hAnsi="仿宋_GB2312" w:eastAsia="仿宋_GB2312" w:cs="仿宋_GB2312"/>
                <w:kern w:val="0"/>
                <w:sz w:val="24"/>
                <w:szCs w:val="24"/>
                <w:lang w:bidi="ar"/>
              </w:rPr>
              <w:t>线上+线下混合教学</w:t>
            </w:r>
          </w:p>
        </w:tc>
        <w:tc>
          <w:tcPr>
            <w:tcW w:w="1293" w:type="dxa"/>
            <w:vAlign w:val="center"/>
          </w:tcPr>
          <w:p w14:paraId="11726B68">
            <w:pPr>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5</w:t>
            </w:r>
          </w:p>
        </w:tc>
      </w:tr>
      <w:tr w14:paraId="0DBC9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exact"/>
          <w:jc w:val="center"/>
        </w:trPr>
        <w:tc>
          <w:tcPr>
            <w:tcW w:w="2130" w:type="dxa"/>
            <w:vAlign w:val="center"/>
          </w:tcPr>
          <w:p w14:paraId="561A9E69">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0"/>
                <w:sz w:val="24"/>
                <w:szCs w:val="24"/>
                <w:lang w:val="en-US" w:eastAsia="zh-CN" w:bidi="ar"/>
              </w:rPr>
              <w:t>10</w:t>
            </w:r>
            <w:r>
              <w:rPr>
                <w:rFonts w:hint="default" w:ascii="仿宋_GB2312" w:hAnsi="仿宋_GB2312" w:eastAsia="仿宋_GB2312" w:cs="仿宋_GB2312"/>
                <w:kern w:val="0"/>
                <w:sz w:val="24"/>
                <w:szCs w:val="24"/>
                <w:lang w:val="en-US" w:eastAsia="zh-CN" w:bidi="ar"/>
              </w:rPr>
              <w:t>月</w:t>
            </w:r>
            <w:r>
              <w:rPr>
                <w:rFonts w:hint="eastAsia" w:ascii="仿宋_GB2312" w:hAnsi="仿宋_GB2312" w:eastAsia="仿宋_GB2312" w:cs="仿宋_GB2312"/>
                <w:kern w:val="0"/>
                <w:sz w:val="24"/>
                <w:szCs w:val="24"/>
                <w:lang w:val="en-US" w:eastAsia="zh-CN" w:bidi="ar"/>
              </w:rPr>
              <w:t>13日-</w:t>
            </w:r>
            <w:r>
              <w:rPr>
                <w:rFonts w:hint="default" w:ascii="仿宋_GB2312" w:hAnsi="仿宋_GB2312" w:eastAsia="仿宋_GB2312" w:cs="仿宋_GB2312"/>
                <w:kern w:val="0"/>
                <w:sz w:val="24"/>
                <w:szCs w:val="24"/>
                <w:lang w:val="en-US" w:eastAsia="zh-CN" w:bidi="ar"/>
              </w:rPr>
              <w:t>1</w:t>
            </w:r>
            <w:r>
              <w:rPr>
                <w:rFonts w:hint="eastAsia" w:ascii="仿宋_GB2312" w:hAnsi="仿宋_GB2312" w:eastAsia="仿宋_GB2312" w:cs="仿宋_GB2312"/>
                <w:kern w:val="0"/>
                <w:sz w:val="24"/>
                <w:szCs w:val="24"/>
                <w:lang w:val="en-US" w:eastAsia="zh-CN" w:bidi="ar"/>
              </w:rPr>
              <w:t>1</w:t>
            </w:r>
            <w:r>
              <w:rPr>
                <w:rFonts w:hint="default" w:ascii="仿宋_GB2312" w:hAnsi="仿宋_GB2312" w:eastAsia="仿宋_GB2312" w:cs="仿宋_GB2312"/>
                <w:kern w:val="0"/>
                <w:sz w:val="24"/>
                <w:szCs w:val="24"/>
                <w:lang w:val="en-US" w:eastAsia="zh-CN" w:bidi="ar"/>
              </w:rPr>
              <w:t>月</w:t>
            </w:r>
            <w:r>
              <w:rPr>
                <w:rFonts w:hint="eastAsia" w:ascii="仿宋_GB2312" w:hAnsi="仿宋_GB2312" w:eastAsia="仿宋_GB2312" w:cs="仿宋_GB2312"/>
                <w:kern w:val="0"/>
                <w:sz w:val="24"/>
                <w:szCs w:val="24"/>
                <w:lang w:val="en-US" w:eastAsia="zh-CN" w:bidi="ar"/>
              </w:rPr>
              <w:t>3日</w:t>
            </w:r>
          </w:p>
        </w:tc>
        <w:tc>
          <w:tcPr>
            <w:tcW w:w="3354" w:type="dxa"/>
            <w:vAlign w:val="center"/>
          </w:tcPr>
          <w:p w14:paraId="1FDE50FE">
            <w:pPr>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在岗研修+企业导师跟踪指导</w:t>
            </w:r>
          </w:p>
        </w:tc>
        <w:tc>
          <w:tcPr>
            <w:tcW w:w="1776" w:type="dxa"/>
            <w:vAlign w:val="center"/>
          </w:tcPr>
          <w:p w14:paraId="72C5824E">
            <w:pPr>
              <w:jc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课题立项</w:t>
            </w:r>
          </w:p>
        </w:tc>
        <w:tc>
          <w:tcPr>
            <w:tcW w:w="1293" w:type="dxa"/>
            <w:vAlign w:val="center"/>
          </w:tcPr>
          <w:p w14:paraId="3523E1BF">
            <w:pPr>
              <w:jc w:val="center"/>
              <w:rPr>
                <w:rFonts w:hint="default"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160</w:t>
            </w:r>
          </w:p>
        </w:tc>
      </w:tr>
    </w:tbl>
    <w:p w14:paraId="56E4AC88">
      <w:pPr>
        <w:pStyle w:val="6"/>
        <w:spacing w:line="560" w:lineRule="exact"/>
        <w:ind w:firstLine="6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五、培养地点</w:t>
      </w:r>
    </w:p>
    <w:p w14:paraId="297223DD">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北京科技职业大学，地址：北京亦庄经济开发区凉水河一街9号。凭身份证从南门进出学校。</w:t>
      </w:r>
    </w:p>
    <w:p w14:paraId="0585E222">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参考交通路线：乘坐地铁亦庄线到荣昌东街站，B1出口出站，乘坐453路、183路、578路、580路等，到青年公寓站下车前行500米即是。</w:t>
      </w:r>
    </w:p>
    <w:p w14:paraId="5BAAA411">
      <w:pPr>
        <w:pStyle w:val="6"/>
        <w:spacing w:line="560" w:lineRule="exact"/>
        <w:ind w:firstLine="64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六、师资介绍</w:t>
      </w:r>
    </w:p>
    <w:p w14:paraId="2805D0A9">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1.</w:t>
      </w:r>
      <w:r>
        <w:rPr>
          <w:rFonts w:hint="default" w:ascii="仿宋_GB2312" w:eastAsia="仿宋_GB2312"/>
          <w:sz w:val="32"/>
          <w:szCs w:val="32"/>
          <w:lang w:val="en-US" w:eastAsia="zh-CN"/>
        </w:rPr>
        <w:t>贾亦真</w:t>
      </w:r>
      <w:r>
        <w:rPr>
          <w:rFonts w:hint="eastAsia" w:ascii="仿宋_GB2312" w:eastAsia="仿宋_GB2312"/>
          <w:sz w:val="32"/>
          <w:szCs w:val="32"/>
          <w:lang w:val="en-US" w:eastAsia="zh-CN"/>
        </w:rPr>
        <w:t xml:space="preserve"> </w:t>
      </w:r>
      <w:r>
        <w:rPr>
          <w:rFonts w:hint="default" w:ascii="仿宋_GB2312" w:eastAsia="仿宋_GB2312"/>
          <w:sz w:val="32"/>
          <w:szCs w:val="32"/>
          <w:lang w:val="en-US" w:eastAsia="zh-CN"/>
        </w:rPr>
        <w:t>肯拓（天津）工业自动化技术有限公司总工，工业机器人及机电技术领域专家。</w:t>
      </w:r>
      <w:r>
        <w:rPr>
          <w:rFonts w:hint="eastAsia" w:ascii="仿宋_GB2312" w:eastAsia="仿宋_GB2312"/>
          <w:sz w:val="32"/>
          <w:szCs w:val="32"/>
          <w:lang w:val="en-US" w:eastAsia="zh-CN"/>
        </w:rPr>
        <w:t>曾</w:t>
      </w:r>
      <w:r>
        <w:rPr>
          <w:rFonts w:hint="default" w:ascii="仿宋_GB2312" w:eastAsia="仿宋_GB2312"/>
          <w:sz w:val="32"/>
          <w:szCs w:val="32"/>
          <w:lang w:val="en-US" w:eastAsia="zh-CN"/>
        </w:rPr>
        <w:t>获全国五一劳动奖章</w:t>
      </w:r>
      <w:r>
        <w:rPr>
          <w:rFonts w:hint="eastAsia" w:ascii="仿宋_GB2312" w:eastAsia="仿宋_GB2312"/>
          <w:sz w:val="32"/>
          <w:szCs w:val="32"/>
          <w:lang w:val="en-US" w:eastAsia="zh-CN"/>
        </w:rPr>
        <w:t>、</w:t>
      </w:r>
      <w:r>
        <w:rPr>
          <w:rFonts w:hint="default" w:ascii="仿宋_GB2312" w:eastAsia="仿宋_GB2312"/>
          <w:sz w:val="32"/>
          <w:szCs w:val="32"/>
          <w:lang w:val="en-US" w:eastAsia="zh-CN"/>
        </w:rPr>
        <w:t>全国技术能手</w:t>
      </w:r>
      <w:r>
        <w:rPr>
          <w:rFonts w:hint="eastAsia" w:ascii="仿宋_GB2312" w:eastAsia="仿宋_GB2312"/>
          <w:sz w:val="32"/>
          <w:szCs w:val="32"/>
          <w:lang w:val="en-US" w:eastAsia="zh-CN"/>
        </w:rPr>
        <w:t>、</w:t>
      </w:r>
      <w:r>
        <w:rPr>
          <w:rFonts w:hint="default" w:ascii="仿宋_GB2312" w:eastAsia="仿宋_GB2312"/>
          <w:sz w:val="32"/>
          <w:szCs w:val="32"/>
          <w:lang w:val="en-US" w:eastAsia="zh-CN"/>
        </w:rPr>
        <w:t>天津市五一劳动奖章等荣誉</w:t>
      </w:r>
      <w:r>
        <w:rPr>
          <w:rFonts w:hint="eastAsia" w:ascii="仿宋_GB2312" w:eastAsia="仿宋_GB2312"/>
          <w:sz w:val="32"/>
          <w:szCs w:val="32"/>
          <w:lang w:val="en-US" w:eastAsia="zh-CN"/>
        </w:rPr>
        <w:t>称号</w:t>
      </w:r>
      <w:r>
        <w:rPr>
          <w:rFonts w:hint="default" w:ascii="仿宋_GB2312" w:eastAsia="仿宋_GB2312"/>
          <w:sz w:val="32"/>
          <w:szCs w:val="32"/>
          <w:lang w:val="en-US" w:eastAsia="zh-CN"/>
        </w:rPr>
        <w:t>，组织公益培训，担任多项大赛裁判长。</w:t>
      </w:r>
    </w:p>
    <w:p w14:paraId="0149B5B6">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2.</w:t>
      </w:r>
      <w:r>
        <w:rPr>
          <w:rFonts w:hint="default" w:ascii="仿宋_GB2312" w:eastAsia="仿宋_GB2312"/>
          <w:sz w:val="32"/>
          <w:szCs w:val="32"/>
          <w:lang w:val="en-US" w:eastAsia="zh-CN"/>
        </w:rPr>
        <w:t>裴宁</w:t>
      </w:r>
      <w:r>
        <w:rPr>
          <w:rFonts w:hint="eastAsia" w:ascii="仿宋_GB2312" w:eastAsia="仿宋_GB2312"/>
          <w:sz w:val="32"/>
          <w:szCs w:val="32"/>
          <w:lang w:val="en-US" w:eastAsia="zh-CN"/>
        </w:rPr>
        <w:t xml:space="preserve"> </w:t>
      </w:r>
      <w:r>
        <w:rPr>
          <w:rFonts w:hint="default" w:ascii="仿宋_GB2312" w:eastAsia="仿宋_GB2312"/>
          <w:sz w:val="32"/>
          <w:szCs w:val="32"/>
          <w:lang w:val="en-US" w:eastAsia="zh-CN"/>
        </w:rPr>
        <w:t>高级电气工程师，可编程序控制设计师技师，电工技师。</w:t>
      </w:r>
      <w:r>
        <w:rPr>
          <w:rFonts w:hint="eastAsia" w:ascii="仿宋_GB2312" w:eastAsia="仿宋_GB2312"/>
          <w:sz w:val="32"/>
          <w:szCs w:val="32"/>
          <w:lang w:val="en-US" w:eastAsia="zh-CN"/>
        </w:rPr>
        <w:t>曾</w:t>
      </w:r>
      <w:r>
        <w:rPr>
          <w:rFonts w:hint="default" w:ascii="仿宋_GB2312" w:eastAsia="仿宋_GB2312"/>
          <w:sz w:val="32"/>
          <w:szCs w:val="32"/>
          <w:lang w:val="en-US" w:eastAsia="zh-CN"/>
        </w:rPr>
        <w:t>获全国青年岗位能手</w:t>
      </w:r>
      <w:r>
        <w:rPr>
          <w:rFonts w:hint="eastAsia" w:ascii="仿宋_GB2312" w:eastAsia="仿宋_GB2312"/>
          <w:sz w:val="32"/>
          <w:szCs w:val="32"/>
          <w:lang w:val="en-US" w:eastAsia="zh-CN"/>
        </w:rPr>
        <w:t>、</w:t>
      </w:r>
      <w:r>
        <w:rPr>
          <w:rFonts w:hint="default" w:ascii="仿宋_GB2312" w:eastAsia="仿宋_GB2312"/>
          <w:sz w:val="32"/>
          <w:szCs w:val="32"/>
          <w:lang w:val="en-US" w:eastAsia="zh-CN"/>
        </w:rPr>
        <w:t>天津市五一劳动奖章</w:t>
      </w:r>
      <w:r>
        <w:rPr>
          <w:rFonts w:hint="eastAsia" w:ascii="仿宋_GB2312" w:eastAsia="仿宋_GB2312"/>
          <w:sz w:val="32"/>
          <w:szCs w:val="32"/>
          <w:lang w:val="en-US" w:eastAsia="zh-CN"/>
        </w:rPr>
        <w:t>、</w:t>
      </w:r>
      <w:r>
        <w:rPr>
          <w:rFonts w:hint="default" w:ascii="仿宋_GB2312" w:eastAsia="仿宋_GB2312"/>
          <w:sz w:val="32"/>
          <w:szCs w:val="32"/>
          <w:lang w:val="en-US" w:eastAsia="zh-CN"/>
        </w:rPr>
        <w:t>天津市技术能手</w:t>
      </w:r>
      <w:r>
        <w:rPr>
          <w:rFonts w:hint="eastAsia" w:ascii="仿宋_GB2312" w:eastAsia="仿宋_GB2312"/>
          <w:sz w:val="32"/>
          <w:szCs w:val="32"/>
          <w:lang w:val="en-US" w:eastAsia="zh-CN"/>
        </w:rPr>
        <w:t>、</w:t>
      </w:r>
      <w:r>
        <w:rPr>
          <w:rFonts w:hint="default" w:ascii="仿宋_GB2312" w:eastAsia="仿宋_GB2312"/>
          <w:sz w:val="32"/>
          <w:szCs w:val="32"/>
          <w:lang w:val="en-US" w:eastAsia="zh-CN"/>
        </w:rPr>
        <w:t>天津市三八红旗手</w:t>
      </w:r>
      <w:r>
        <w:rPr>
          <w:rFonts w:hint="eastAsia" w:ascii="仿宋_GB2312" w:eastAsia="仿宋_GB2312"/>
          <w:sz w:val="32"/>
          <w:szCs w:val="32"/>
          <w:lang w:val="en-US" w:eastAsia="zh-CN"/>
        </w:rPr>
        <w:t>、</w:t>
      </w:r>
      <w:r>
        <w:rPr>
          <w:rFonts w:hint="default" w:ascii="仿宋_GB2312" w:eastAsia="仿宋_GB2312"/>
          <w:sz w:val="32"/>
          <w:szCs w:val="32"/>
          <w:lang w:val="en-US" w:eastAsia="zh-CN"/>
        </w:rPr>
        <w:t>天津市创新创业创优先进个人</w:t>
      </w:r>
      <w:r>
        <w:rPr>
          <w:rFonts w:hint="eastAsia" w:ascii="仿宋_GB2312" w:eastAsia="仿宋_GB2312"/>
          <w:sz w:val="32"/>
          <w:szCs w:val="32"/>
          <w:lang w:val="en-US" w:eastAsia="zh-CN"/>
        </w:rPr>
        <w:t>等荣誉</w:t>
      </w:r>
      <w:r>
        <w:rPr>
          <w:rFonts w:hint="default" w:ascii="仿宋_GB2312" w:eastAsia="仿宋_GB2312"/>
          <w:sz w:val="32"/>
          <w:szCs w:val="32"/>
          <w:lang w:val="en-US" w:eastAsia="zh-CN"/>
        </w:rPr>
        <w:t>称号。</w:t>
      </w:r>
    </w:p>
    <w:p w14:paraId="0373CB2B">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3.</w:t>
      </w:r>
      <w:r>
        <w:rPr>
          <w:rFonts w:hint="default" w:ascii="仿宋_GB2312" w:eastAsia="仿宋_GB2312"/>
          <w:sz w:val="32"/>
          <w:szCs w:val="32"/>
          <w:lang w:val="en-US" w:eastAsia="zh-CN"/>
        </w:rPr>
        <w:t>陈莹</w:t>
      </w:r>
      <w:r>
        <w:rPr>
          <w:rFonts w:hint="eastAsia" w:ascii="仿宋_GB2312" w:eastAsia="仿宋_GB2312"/>
          <w:sz w:val="32"/>
          <w:szCs w:val="32"/>
          <w:lang w:val="en-US" w:eastAsia="zh-CN"/>
        </w:rPr>
        <w:t xml:space="preserve"> </w:t>
      </w:r>
      <w:r>
        <w:rPr>
          <w:rFonts w:hint="default" w:ascii="仿宋_GB2312" w:eastAsia="仿宋_GB2312"/>
          <w:sz w:val="32"/>
          <w:szCs w:val="32"/>
          <w:lang w:val="en-US" w:eastAsia="zh-CN"/>
        </w:rPr>
        <w:t>中国航发北京航科发动机控制系统科技有限公司高级技师，2020年北京市政府技师特殊津贴获得者。获批中国航发命名第二批技能大师创新工作室</w:t>
      </w:r>
      <w:r>
        <w:rPr>
          <w:rFonts w:hint="eastAsia" w:ascii="仿宋_GB2312" w:eastAsia="仿宋_GB2312"/>
          <w:sz w:val="32"/>
          <w:szCs w:val="32"/>
          <w:lang w:val="en-US" w:eastAsia="zh-CN"/>
        </w:rPr>
        <w:t>——</w:t>
      </w:r>
      <w:r>
        <w:rPr>
          <w:rFonts w:hint="default" w:ascii="仿宋_GB2312" w:eastAsia="仿宋_GB2312"/>
          <w:sz w:val="32"/>
          <w:szCs w:val="32"/>
          <w:lang w:val="en-US" w:eastAsia="zh-CN"/>
        </w:rPr>
        <w:t>中国航发北京航科陈莹技能大师创新工作室。</w:t>
      </w:r>
    </w:p>
    <w:p w14:paraId="475AE512">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4.</w:t>
      </w:r>
      <w:r>
        <w:rPr>
          <w:rFonts w:hint="default" w:ascii="仿宋_GB2312" w:eastAsia="仿宋_GB2312"/>
          <w:sz w:val="32"/>
          <w:szCs w:val="32"/>
          <w:lang w:val="en-US" w:eastAsia="zh-CN"/>
        </w:rPr>
        <w:t>陈云海</w:t>
      </w:r>
      <w:r>
        <w:rPr>
          <w:rFonts w:hint="eastAsia" w:ascii="仿宋_GB2312" w:eastAsia="仿宋_GB2312"/>
          <w:sz w:val="32"/>
          <w:szCs w:val="32"/>
          <w:lang w:val="en-US" w:eastAsia="zh-CN"/>
        </w:rPr>
        <w:t xml:space="preserve"> </w:t>
      </w:r>
      <w:r>
        <w:rPr>
          <w:rFonts w:hint="default" w:ascii="仿宋_GB2312" w:eastAsia="仿宋_GB2312"/>
          <w:sz w:val="32"/>
          <w:szCs w:val="32"/>
          <w:lang w:val="en-US" w:eastAsia="zh-CN"/>
        </w:rPr>
        <w:t>北京科技职业大学副教授，2023年获全国五一劳动奖章。曾多次组织北京市高职院校数控大赛，长期担任北京市数控车集训队教练组组长职务，先后培养数控车国家级大赛冠军11人，被评为国家级金牌教练、优秀指导教师。2005年荣获北京首都劳动奖章</w:t>
      </w:r>
      <w:r>
        <w:rPr>
          <w:rFonts w:hint="eastAsia" w:ascii="仿宋_GB2312" w:eastAsia="仿宋_GB2312"/>
          <w:sz w:val="32"/>
          <w:szCs w:val="32"/>
          <w:lang w:val="en-US" w:eastAsia="zh-CN"/>
        </w:rPr>
        <w:t>、</w:t>
      </w:r>
      <w:r>
        <w:rPr>
          <w:rFonts w:hint="default" w:ascii="仿宋_GB2312" w:eastAsia="仿宋_GB2312"/>
          <w:sz w:val="32"/>
          <w:szCs w:val="32"/>
          <w:lang w:val="en-US" w:eastAsia="zh-CN"/>
        </w:rPr>
        <w:t>北京首届职工数控技能大赛数控车冠军</w:t>
      </w:r>
      <w:r>
        <w:rPr>
          <w:rFonts w:hint="eastAsia" w:ascii="仿宋_GB2312" w:eastAsia="仿宋_GB2312"/>
          <w:sz w:val="32"/>
          <w:szCs w:val="32"/>
          <w:lang w:val="en-US" w:eastAsia="zh-CN"/>
        </w:rPr>
        <w:t>、</w:t>
      </w:r>
      <w:r>
        <w:rPr>
          <w:rFonts w:hint="default" w:ascii="仿宋_GB2312" w:eastAsia="仿宋_GB2312"/>
          <w:sz w:val="32"/>
          <w:szCs w:val="32"/>
          <w:lang w:val="en-US" w:eastAsia="zh-CN"/>
        </w:rPr>
        <w:t>北京市经济技术创新标兵</w:t>
      </w:r>
      <w:r>
        <w:rPr>
          <w:rFonts w:hint="eastAsia" w:ascii="仿宋_GB2312" w:eastAsia="仿宋_GB2312"/>
          <w:sz w:val="32"/>
          <w:szCs w:val="32"/>
          <w:lang w:val="en-US" w:eastAsia="zh-CN"/>
        </w:rPr>
        <w:t>等荣誉称号</w:t>
      </w:r>
      <w:r>
        <w:rPr>
          <w:rFonts w:hint="default" w:ascii="仿宋_GB2312" w:eastAsia="仿宋_GB2312"/>
          <w:sz w:val="32"/>
          <w:szCs w:val="32"/>
          <w:lang w:val="en-US" w:eastAsia="zh-CN"/>
        </w:rPr>
        <w:t>。</w:t>
      </w:r>
    </w:p>
    <w:p w14:paraId="54847993">
      <w:pPr>
        <w:pStyle w:val="6"/>
        <w:spacing w:line="560" w:lineRule="exact"/>
        <w:ind w:firstLine="64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七、培养方式</w:t>
      </w:r>
    </w:p>
    <w:p w14:paraId="29D20A3C">
      <w:pPr>
        <w:spacing w:line="560" w:lineRule="exact"/>
        <w:ind w:firstLine="640" w:firstLineChars="200"/>
        <w:rPr>
          <w:rFonts w:hint="default" w:ascii="仿宋_GB2312" w:eastAsia="仿宋_GB2312"/>
          <w:sz w:val="32"/>
          <w:szCs w:val="32"/>
          <w:lang w:val="en-US" w:eastAsia="zh-CN"/>
        </w:rPr>
      </w:pPr>
      <w:r>
        <w:rPr>
          <w:rFonts w:hint="default" w:ascii="仿宋_GB2312" w:eastAsia="仿宋_GB2312"/>
          <w:sz w:val="32"/>
          <w:szCs w:val="32"/>
          <w:lang w:val="en-US" w:eastAsia="zh-CN"/>
        </w:rPr>
        <w:t>本培养通过集中培训、课题立项、在岗研修、企业导师跟踪指导、成果考核等环节，采用过程跟踪式培养模式，确保理论教学与实操训练深度融合，指导教师全程参与指导。</w:t>
      </w:r>
    </w:p>
    <w:p w14:paraId="05959B8D">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1.2025年集中组织半脱产培训</w:t>
      </w:r>
    </w:p>
    <w:p w14:paraId="343225EA">
      <w:pPr>
        <w:spacing w:line="560" w:lineRule="exact"/>
        <w:ind w:firstLine="640" w:firstLineChars="200"/>
        <w:rPr>
          <w:rFonts w:hint="default" w:ascii="仿宋_GB2312" w:eastAsia="仿宋_GB2312"/>
          <w:color w:val="auto"/>
          <w:sz w:val="32"/>
          <w:szCs w:val="32"/>
          <w:lang w:val="en-US" w:eastAsia="zh-CN"/>
        </w:rPr>
      </w:pPr>
      <w:r>
        <w:rPr>
          <w:rFonts w:hint="default" w:ascii="仿宋_GB2312" w:eastAsia="仿宋_GB2312"/>
          <w:sz w:val="32"/>
          <w:szCs w:val="32"/>
          <w:lang w:val="en-US" w:eastAsia="zh-CN"/>
        </w:rPr>
        <w:t>2025年集中培训分二次进行，共计</w:t>
      </w:r>
      <w:r>
        <w:rPr>
          <w:rFonts w:hint="eastAsia" w:ascii="仿宋_GB2312" w:eastAsia="仿宋_GB2312"/>
          <w:sz w:val="32"/>
          <w:szCs w:val="32"/>
          <w:lang w:val="en-US" w:eastAsia="zh-CN"/>
        </w:rPr>
        <w:t>400</w:t>
      </w:r>
      <w:r>
        <w:rPr>
          <w:rFonts w:hint="default" w:ascii="仿宋_GB2312" w:eastAsia="仿宋_GB2312"/>
          <w:sz w:val="32"/>
          <w:szCs w:val="32"/>
          <w:lang w:val="en-US" w:eastAsia="zh-CN"/>
        </w:rPr>
        <w:t>学时。第一次集中半脱产培训</w:t>
      </w:r>
      <w:r>
        <w:rPr>
          <w:rFonts w:hint="default" w:ascii="仿宋_GB2312" w:eastAsia="仿宋_GB2312"/>
          <w:color w:val="auto"/>
          <w:sz w:val="32"/>
          <w:szCs w:val="32"/>
          <w:lang w:val="en-US" w:eastAsia="zh-CN"/>
        </w:rPr>
        <w:t>时间为2025年</w:t>
      </w:r>
      <w:r>
        <w:rPr>
          <w:rFonts w:hint="eastAsia" w:ascii="仿宋_GB2312" w:eastAsia="仿宋_GB2312"/>
          <w:color w:val="auto"/>
          <w:sz w:val="32"/>
          <w:szCs w:val="32"/>
          <w:lang w:val="en-US" w:eastAsia="zh-CN"/>
        </w:rPr>
        <w:t>9</w:t>
      </w:r>
      <w:r>
        <w:rPr>
          <w:rFonts w:hint="default" w:ascii="仿宋_GB2312" w:eastAsia="仿宋_GB2312"/>
          <w:color w:val="auto"/>
          <w:sz w:val="32"/>
          <w:szCs w:val="32"/>
          <w:lang w:val="en-US" w:eastAsia="zh-CN"/>
        </w:rPr>
        <w:t>月</w:t>
      </w:r>
      <w:r>
        <w:rPr>
          <w:rFonts w:hint="eastAsia" w:ascii="仿宋_GB2312" w:eastAsia="仿宋_GB2312"/>
          <w:color w:val="auto"/>
          <w:sz w:val="32"/>
          <w:szCs w:val="32"/>
          <w:lang w:val="en-US" w:eastAsia="zh-CN"/>
        </w:rPr>
        <w:t>13号</w:t>
      </w:r>
      <w:r>
        <w:rPr>
          <w:rFonts w:hint="default" w:ascii="仿宋_GB2312" w:eastAsia="仿宋_GB2312"/>
          <w:color w:val="auto"/>
          <w:sz w:val="32"/>
          <w:szCs w:val="32"/>
          <w:lang w:val="en-US" w:eastAsia="zh-CN"/>
        </w:rPr>
        <w:t>-2025年</w:t>
      </w:r>
      <w:r>
        <w:rPr>
          <w:rFonts w:hint="eastAsia" w:ascii="仿宋_GB2312" w:eastAsia="仿宋_GB2312"/>
          <w:color w:val="auto"/>
          <w:sz w:val="32"/>
          <w:szCs w:val="32"/>
          <w:lang w:val="en-US" w:eastAsia="zh-CN"/>
        </w:rPr>
        <w:t>10</w:t>
      </w:r>
      <w:r>
        <w:rPr>
          <w:rFonts w:hint="default" w:ascii="仿宋_GB2312" w:eastAsia="仿宋_GB2312"/>
          <w:color w:val="auto"/>
          <w:sz w:val="32"/>
          <w:szCs w:val="32"/>
          <w:lang w:val="en-US" w:eastAsia="zh-CN"/>
        </w:rPr>
        <w:t>月</w:t>
      </w:r>
      <w:r>
        <w:rPr>
          <w:rFonts w:hint="eastAsia" w:ascii="仿宋_GB2312" w:eastAsia="仿宋_GB2312"/>
          <w:color w:val="auto"/>
          <w:sz w:val="32"/>
          <w:szCs w:val="32"/>
          <w:lang w:val="en-US" w:eastAsia="zh-CN"/>
        </w:rPr>
        <w:t>11号</w:t>
      </w:r>
      <w:r>
        <w:rPr>
          <w:rFonts w:hint="default" w:ascii="仿宋_GB2312" w:eastAsia="仿宋_GB2312"/>
          <w:color w:val="auto"/>
          <w:sz w:val="32"/>
          <w:szCs w:val="32"/>
          <w:lang w:val="en-US" w:eastAsia="zh-CN"/>
        </w:rPr>
        <w:t>，</w:t>
      </w:r>
      <w:r>
        <w:rPr>
          <w:rFonts w:hint="eastAsia" w:ascii="仿宋_GB2312" w:eastAsia="仿宋_GB2312"/>
          <w:color w:val="auto"/>
          <w:sz w:val="32"/>
          <w:szCs w:val="32"/>
          <w:lang w:val="en-US" w:eastAsia="zh-CN"/>
        </w:rPr>
        <w:t>200</w:t>
      </w:r>
      <w:r>
        <w:rPr>
          <w:rFonts w:hint="default" w:ascii="仿宋_GB2312" w:eastAsia="仿宋_GB2312"/>
          <w:color w:val="auto"/>
          <w:sz w:val="32"/>
          <w:szCs w:val="32"/>
          <w:lang w:val="en-US" w:eastAsia="zh-CN"/>
        </w:rPr>
        <w:t>学时。第二次集中半脱产培训时间为2025年10月</w:t>
      </w:r>
      <w:r>
        <w:rPr>
          <w:rFonts w:hint="eastAsia" w:ascii="仿宋_GB2312" w:eastAsia="仿宋_GB2312"/>
          <w:color w:val="auto"/>
          <w:sz w:val="32"/>
          <w:szCs w:val="32"/>
          <w:lang w:val="en-US" w:eastAsia="zh-CN"/>
        </w:rPr>
        <w:t>18号</w:t>
      </w:r>
      <w:r>
        <w:rPr>
          <w:rFonts w:hint="default" w:ascii="仿宋_GB2312" w:eastAsia="仿宋_GB2312"/>
          <w:color w:val="auto"/>
          <w:sz w:val="32"/>
          <w:szCs w:val="32"/>
          <w:lang w:val="en-US" w:eastAsia="zh-CN"/>
        </w:rPr>
        <w:t>-2025年11月</w:t>
      </w:r>
      <w:r>
        <w:rPr>
          <w:rFonts w:hint="eastAsia" w:ascii="仿宋_GB2312" w:eastAsia="仿宋_GB2312"/>
          <w:color w:val="auto"/>
          <w:sz w:val="32"/>
          <w:szCs w:val="32"/>
          <w:lang w:val="en-US" w:eastAsia="zh-CN"/>
        </w:rPr>
        <w:t>3号</w:t>
      </w:r>
      <w:r>
        <w:rPr>
          <w:rFonts w:hint="default" w:ascii="仿宋_GB2312" w:eastAsia="仿宋_GB2312"/>
          <w:color w:val="auto"/>
          <w:sz w:val="32"/>
          <w:szCs w:val="32"/>
          <w:lang w:val="en-US" w:eastAsia="zh-CN"/>
        </w:rPr>
        <w:t>，</w:t>
      </w:r>
      <w:r>
        <w:rPr>
          <w:rFonts w:hint="eastAsia" w:ascii="仿宋_GB2312" w:eastAsia="仿宋_GB2312"/>
          <w:color w:val="auto"/>
          <w:sz w:val="32"/>
          <w:szCs w:val="32"/>
          <w:lang w:val="en-US" w:eastAsia="zh-CN"/>
        </w:rPr>
        <w:t>200</w:t>
      </w:r>
      <w:r>
        <w:rPr>
          <w:rFonts w:hint="default" w:ascii="仿宋_GB2312" w:eastAsia="仿宋_GB2312"/>
          <w:color w:val="auto"/>
          <w:sz w:val="32"/>
          <w:szCs w:val="32"/>
          <w:lang w:val="en-US" w:eastAsia="zh-CN"/>
        </w:rPr>
        <w:t>学时。通过两次集中学习，完成智能制造领域基础课程学习。</w:t>
      </w:r>
    </w:p>
    <w:p w14:paraId="43B09F81">
      <w:pPr>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2.2026年分散组织在岗研修</w:t>
      </w:r>
    </w:p>
    <w:p w14:paraId="06E76B49">
      <w:pPr>
        <w:spacing w:line="560" w:lineRule="exact"/>
        <w:ind w:firstLine="640" w:firstLineChars="200"/>
        <w:rPr>
          <w:rFonts w:hint="default" w:ascii="仿宋_GB2312" w:eastAsia="仿宋_GB2312"/>
          <w:sz w:val="32"/>
          <w:szCs w:val="32"/>
          <w:lang w:val="en-US" w:eastAsia="zh-CN"/>
        </w:rPr>
      </w:pPr>
      <w:r>
        <w:rPr>
          <w:rFonts w:hint="default" w:ascii="仿宋_GB2312" w:eastAsia="仿宋_GB2312"/>
          <w:color w:val="auto"/>
          <w:sz w:val="32"/>
          <w:szCs w:val="32"/>
          <w:lang w:val="en-US" w:eastAsia="zh-CN"/>
        </w:rPr>
        <w:t>2026年6月-2027年5月，依据培训人员专业特色、以任务导向为基准，组织学员参与集成电路装备、机器人和智能制造三个课题。2026年6月，以视频会议方式召开岗</w:t>
      </w:r>
      <w:r>
        <w:rPr>
          <w:rFonts w:hint="default" w:ascii="仿宋_GB2312" w:eastAsia="仿宋_GB2312"/>
          <w:sz w:val="32"/>
          <w:szCs w:val="32"/>
          <w:lang w:val="en-US" w:eastAsia="zh-CN"/>
        </w:rPr>
        <w:t>位实践研修启动会，紧密结合学员所在单位实际和一线生产现场重点工作，确定每位学员的研究方向。2026年7月-2027年3月，开展过程管理，每月用线上教学方式对学员进行辅导。2027年3月-2027年5月，撰写研究论文，发布研修成果。</w:t>
      </w:r>
    </w:p>
    <w:p w14:paraId="017421D5">
      <w:pPr>
        <w:pStyle w:val="6"/>
        <w:spacing w:line="560" w:lineRule="exact"/>
        <w:ind w:firstLine="64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八、考核评价</w:t>
      </w:r>
    </w:p>
    <w:p w14:paraId="56DA5FAE">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项目成果考核目标：完成培养方案规定的全部课程学习，累计获得不低于100学分（总学分达到60学分为及格，80学分为优秀）；按学期制定个性化学习计划，每季度向导师组提交课程进度报告，最终撰写调研报告；发表专利或者软著等成果或者提交小论文。</w:t>
      </w:r>
    </w:p>
    <w:p w14:paraId="474D4335">
      <w:pPr>
        <w:spacing w:line="560" w:lineRule="exact"/>
        <w:ind w:firstLine="640" w:firstLineChars="200"/>
        <w:rPr>
          <w:rFonts w:hint="default" w:ascii="仿宋_GB2312" w:eastAsia="仿宋_GB2312"/>
          <w:sz w:val="32"/>
          <w:szCs w:val="32"/>
          <w:lang w:val="en-US" w:eastAsia="zh-CN"/>
        </w:rPr>
      </w:pPr>
      <w:r>
        <w:rPr>
          <w:rFonts w:hint="eastAsia" w:ascii="仿宋_GB2312" w:hAnsi="宋体" w:eastAsia="仿宋_GB2312"/>
          <w:sz w:val="32"/>
          <w:szCs w:val="32"/>
          <w:lang w:val="en-US" w:eastAsia="zh-CN"/>
        </w:rPr>
        <w:t>每阶段针对学员培训期间的综合情况评选出优秀学员3名，颁发优秀学员证书，条件符合者按相关程序优先推荐参加北京大工匠培育对象遴选。</w:t>
      </w:r>
    </w:p>
    <w:p w14:paraId="1790AB74">
      <w:pPr>
        <w:pStyle w:val="6"/>
        <w:spacing w:line="560" w:lineRule="exact"/>
        <w:ind w:firstLine="64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九、注意事项</w:t>
      </w:r>
    </w:p>
    <w:p w14:paraId="35FDC009">
      <w:pPr>
        <w:spacing w:line="560" w:lineRule="exact"/>
        <w:ind w:firstLine="640" w:firstLineChars="200"/>
        <w:rPr>
          <w:rFonts w:hint="default" w:ascii="仿宋_GB2312" w:eastAsia="仿宋_GB2312"/>
          <w:sz w:val="32"/>
          <w:szCs w:val="32"/>
          <w:lang w:val="en-US" w:eastAsia="zh-CN"/>
        </w:rPr>
      </w:pPr>
      <w:r>
        <w:rPr>
          <w:rFonts w:hint="default" w:ascii="仿宋_GB2312" w:eastAsia="仿宋_GB2312"/>
          <w:sz w:val="32"/>
          <w:szCs w:val="32"/>
          <w:lang w:val="en-US" w:eastAsia="zh-CN"/>
        </w:rPr>
        <w:t>1.每个单位限推荐1-</w:t>
      </w:r>
      <w:r>
        <w:rPr>
          <w:rFonts w:hint="eastAsia" w:ascii="仿宋_GB2312" w:eastAsia="仿宋_GB2312"/>
          <w:sz w:val="32"/>
          <w:szCs w:val="32"/>
          <w:lang w:val="en-US" w:eastAsia="zh-CN"/>
        </w:rPr>
        <w:t>2</w:t>
      </w:r>
      <w:r>
        <w:rPr>
          <w:rFonts w:hint="default" w:ascii="仿宋_GB2312" w:eastAsia="仿宋_GB2312"/>
          <w:sz w:val="32"/>
          <w:szCs w:val="32"/>
          <w:lang w:val="en-US" w:eastAsia="zh-CN"/>
        </w:rPr>
        <w:t>名符合条件人员参加培养，并于2025年</w:t>
      </w:r>
      <w:r>
        <w:rPr>
          <w:rFonts w:hint="eastAsia" w:ascii="仿宋_GB2312" w:eastAsia="仿宋_GB2312"/>
          <w:sz w:val="32"/>
          <w:szCs w:val="32"/>
          <w:lang w:val="en-US" w:eastAsia="zh-CN"/>
        </w:rPr>
        <w:t>9</w:t>
      </w:r>
      <w:r>
        <w:rPr>
          <w:rFonts w:hint="default" w:ascii="仿宋_GB2312" w:eastAsia="仿宋_GB2312"/>
          <w:sz w:val="32"/>
          <w:szCs w:val="32"/>
          <w:lang w:val="en-US" w:eastAsia="zh-CN"/>
        </w:rPr>
        <w:t>月</w:t>
      </w:r>
      <w:r>
        <w:rPr>
          <w:rFonts w:hint="eastAsia" w:ascii="仿宋_GB2312" w:eastAsia="仿宋_GB2312"/>
          <w:sz w:val="32"/>
          <w:szCs w:val="32"/>
          <w:lang w:val="en-US" w:eastAsia="zh-CN"/>
        </w:rPr>
        <w:t>10</w:t>
      </w:r>
      <w:r>
        <w:rPr>
          <w:rFonts w:hint="default" w:ascii="仿宋_GB2312" w:eastAsia="仿宋_GB2312"/>
          <w:sz w:val="32"/>
          <w:szCs w:val="32"/>
          <w:lang w:val="en-US" w:eastAsia="zh-CN"/>
        </w:rPr>
        <w:t>日前，</w:t>
      </w:r>
      <w:r>
        <w:rPr>
          <w:rFonts w:hint="eastAsia" w:ascii="仿宋_GB2312" w:eastAsia="仿宋_GB2312"/>
          <w:sz w:val="32"/>
          <w:szCs w:val="32"/>
          <w:lang w:val="en-US" w:eastAsia="zh-CN"/>
        </w:rPr>
        <w:t>通过登录“技能人才培养网上服务平台”（https://www.sdzgeservice.cn/talentDevelopment），按照系统提示，完成线上报名。</w:t>
      </w:r>
    </w:p>
    <w:p w14:paraId="56446EF0">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2.报名材料纸质版(需盖本级工会公章)请于报到当天提交到培训工作组。报名材料包括学员报名表（由系统导出）、参训学员身份证复印件(正反面)、国家职业资格技能等级证书复印件等。</w:t>
      </w:r>
    </w:p>
    <w:p w14:paraId="27190FCB">
      <w:pPr>
        <w:spacing w:line="560" w:lineRule="exact"/>
        <w:ind w:firstLine="640" w:firstLineChars="200"/>
        <w:rPr>
          <w:rFonts w:hint="default" w:ascii="仿宋_GB2312" w:eastAsia="仿宋_GB2312"/>
          <w:color w:val="auto"/>
          <w:sz w:val="32"/>
          <w:szCs w:val="32"/>
          <w:lang w:val="en-US" w:eastAsia="zh-CN"/>
        </w:rPr>
      </w:pPr>
      <w:r>
        <w:rPr>
          <w:rFonts w:hint="eastAsia" w:ascii="仿宋_GB2312" w:eastAsia="仿宋_GB2312"/>
          <w:sz w:val="32"/>
          <w:szCs w:val="32"/>
          <w:lang w:val="en-US" w:eastAsia="zh-CN"/>
        </w:rPr>
        <w:t>3.</w:t>
      </w:r>
      <w:r>
        <w:rPr>
          <w:rFonts w:hint="default" w:ascii="仿宋_GB2312" w:eastAsia="仿宋_GB2312"/>
          <w:sz w:val="32"/>
          <w:szCs w:val="32"/>
          <w:lang w:val="en-US" w:eastAsia="zh-CN"/>
        </w:rPr>
        <w:t>本次培训为公益性培训，不收取相关费用。半脱</w:t>
      </w:r>
      <w:r>
        <w:rPr>
          <w:rFonts w:hint="default" w:ascii="仿宋_GB2312" w:eastAsia="仿宋_GB2312"/>
          <w:color w:val="auto"/>
          <w:sz w:val="32"/>
          <w:szCs w:val="32"/>
          <w:lang w:val="en-US" w:eastAsia="zh-CN"/>
        </w:rPr>
        <w:t>产培训期间提供食宿。</w:t>
      </w:r>
    </w:p>
    <w:p w14:paraId="55C51079">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4.</w:t>
      </w:r>
      <w:r>
        <w:rPr>
          <w:rFonts w:hint="default" w:ascii="仿宋_GB2312" w:eastAsia="仿宋_GB2312"/>
          <w:sz w:val="32"/>
          <w:szCs w:val="32"/>
          <w:lang w:val="en-US" w:eastAsia="zh-CN"/>
        </w:rPr>
        <w:t>学员报到时间：2025年</w:t>
      </w:r>
      <w:r>
        <w:rPr>
          <w:rFonts w:hint="eastAsia" w:ascii="仿宋_GB2312" w:eastAsia="仿宋_GB2312"/>
          <w:sz w:val="32"/>
          <w:szCs w:val="32"/>
          <w:lang w:val="en-US" w:eastAsia="zh-CN"/>
        </w:rPr>
        <w:t>9</w:t>
      </w:r>
      <w:r>
        <w:rPr>
          <w:rFonts w:hint="default" w:ascii="仿宋_GB2312" w:eastAsia="仿宋_GB2312"/>
          <w:sz w:val="32"/>
          <w:szCs w:val="32"/>
          <w:lang w:val="en-US" w:eastAsia="zh-CN"/>
        </w:rPr>
        <w:t>月</w:t>
      </w:r>
      <w:r>
        <w:rPr>
          <w:rFonts w:hint="eastAsia" w:ascii="仿宋_GB2312" w:eastAsia="仿宋_GB2312"/>
          <w:sz w:val="32"/>
          <w:szCs w:val="32"/>
          <w:lang w:val="en-US" w:eastAsia="zh-CN"/>
        </w:rPr>
        <w:t>13</w:t>
      </w:r>
      <w:r>
        <w:rPr>
          <w:rFonts w:hint="default" w:ascii="仿宋_GB2312" w:eastAsia="仿宋_GB2312"/>
          <w:sz w:val="32"/>
          <w:szCs w:val="32"/>
          <w:lang w:val="en-US" w:eastAsia="zh-CN"/>
        </w:rPr>
        <w:t>日</w:t>
      </w:r>
      <w:r>
        <w:rPr>
          <w:rFonts w:hint="eastAsia" w:ascii="仿宋_GB2312" w:eastAsia="仿宋_GB2312"/>
          <w:sz w:val="32"/>
          <w:szCs w:val="32"/>
          <w:lang w:val="en-US" w:eastAsia="zh-CN"/>
        </w:rPr>
        <w:t>开班前半小时</w:t>
      </w:r>
      <w:r>
        <w:rPr>
          <w:rFonts w:hint="default" w:ascii="仿宋_GB2312" w:eastAsia="仿宋_GB2312"/>
          <w:sz w:val="32"/>
          <w:szCs w:val="32"/>
          <w:lang w:val="en-US" w:eastAsia="zh-CN"/>
        </w:rPr>
        <w:t>。报到地点：北京科技职业大学留学生公寓楼。</w:t>
      </w:r>
    </w:p>
    <w:p w14:paraId="78E14E89">
      <w:pPr>
        <w:pStyle w:val="6"/>
        <w:spacing w:line="560" w:lineRule="exact"/>
        <w:ind w:firstLine="640"/>
        <w:rPr>
          <w:rFonts w:hint="eastAsia" w:ascii="Times New Roman" w:hAnsi="Times New Roman" w:eastAsia="仿宋_GB2312" w:cstheme="minorBidi"/>
          <w:color w:val="000000"/>
          <w:kern w:val="2"/>
          <w:sz w:val="32"/>
          <w:szCs w:val="32"/>
          <w:lang w:val="en-US" w:eastAsia="zh-CN" w:bidi="ar-SA"/>
        </w:rPr>
      </w:pPr>
    </w:p>
    <w:p w14:paraId="1EE56136">
      <w:pPr>
        <w:pStyle w:val="6"/>
        <w:spacing w:line="560" w:lineRule="exact"/>
        <w:ind w:firstLine="64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（联系人：</w:t>
      </w:r>
      <w:r>
        <w:rPr>
          <w:rFonts w:hint="default" w:ascii="仿宋_GB2312" w:eastAsia="仿宋_GB2312" w:hAnsiTheme="minorHAnsi" w:cstheme="minorBidi"/>
          <w:kern w:val="2"/>
          <w:sz w:val="32"/>
          <w:szCs w:val="32"/>
          <w:lang w:val="en-US" w:eastAsia="zh-CN" w:bidi="ar-SA"/>
        </w:rPr>
        <w:t>刘娜</w:t>
      </w:r>
      <w:r>
        <w:rPr>
          <w:rFonts w:hint="eastAsia" w:ascii="仿宋_GB2312" w:eastAsia="仿宋_GB2312" w:hAnsiTheme="minorHAnsi" w:cstheme="minorBidi"/>
          <w:kern w:val="2"/>
          <w:sz w:val="32"/>
          <w:szCs w:val="32"/>
          <w:lang w:val="en-US" w:eastAsia="zh-CN" w:bidi="ar-SA"/>
        </w:rPr>
        <w:t>1</w:t>
      </w:r>
      <w:r>
        <w:rPr>
          <w:rFonts w:hint="default" w:ascii="仿宋_GB2312" w:eastAsia="仿宋_GB2312" w:hAnsiTheme="minorHAnsi" w:cstheme="minorBidi"/>
          <w:kern w:val="2"/>
          <w:sz w:val="32"/>
          <w:szCs w:val="32"/>
          <w:lang w:val="en-US" w:eastAsia="zh-CN" w:bidi="ar-SA"/>
        </w:rPr>
        <w:t>3011016588</w:t>
      </w:r>
      <w:r>
        <w:rPr>
          <w:rFonts w:hint="eastAsia" w:ascii="仿宋_GB2312" w:eastAsia="仿宋_GB2312" w:hAnsiTheme="minorHAnsi" w:cstheme="minorBidi"/>
          <w:kern w:val="2"/>
          <w:sz w:val="32"/>
          <w:szCs w:val="32"/>
          <w:lang w:val="en-US" w:eastAsia="zh-CN" w:bidi="ar-SA"/>
        </w:rPr>
        <w:t>）</w:t>
      </w:r>
    </w:p>
    <w:p w14:paraId="05EE5378">
      <w:pPr>
        <w:spacing w:line="560" w:lineRule="exact"/>
        <w:ind w:firstLine="900" w:firstLineChars="300"/>
        <w:rPr>
          <w:rFonts w:hint="default" w:ascii="Times New Roman" w:hAnsi="Times New Roman" w:eastAsia="仿宋_GB2312" w:cs="Times New Roman"/>
          <w:sz w:val="30"/>
          <w:szCs w:val="30"/>
          <w:highlight w:val="none"/>
        </w:rPr>
      </w:pPr>
    </w:p>
    <w:p w14:paraId="198D81CB">
      <w:pPr>
        <w:wordWrap w:val="0"/>
        <w:spacing w:line="560" w:lineRule="exact"/>
        <w:ind w:firstLine="0" w:firstLineChars="0"/>
        <w:jc w:val="right"/>
        <w:rPr>
          <w:rFonts w:hint="default" w:ascii="仿宋_GB2312" w:hAnsi="仿宋_GB2312" w:eastAsia="仿宋_GB2312" w:cs="仿宋_GB2312"/>
          <w:spacing w:val="10"/>
          <w:sz w:val="32"/>
          <w:szCs w:val="32"/>
          <w:lang w:val="en-US" w:eastAsia="zh-CN"/>
        </w:rPr>
      </w:pPr>
      <w:r>
        <w:rPr>
          <w:rFonts w:hint="eastAsia" w:ascii="仿宋_GB2312" w:hAnsi="宋体" w:eastAsia="仿宋_GB2312" w:cs="仿宋_GB2312"/>
          <w:kern w:val="0"/>
          <w:sz w:val="32"/>
          <w:szCs w:val="32"/>
          <w:lang w:val="en-US" w:eastAsia="zh-CN" w:bidi="ar"/>
        </w:rPr>
        <w:t xml:space="preserve">北京科技职业大学       </w:t>
      </w:r>
    </w:p>
    <w:p w14:paraId="2110E401">
      <w:pPr>
        <w:wordWrap w:val="0"/>
        <w:spacing w:line="560" w:lineRule="exact"/>
        <w:ind w:firstLine="0" w:firstLineChars="0"/>
        <w:jc w:val="right"/>
        <w:rPr>
          <w:rFonts w:hint="default" w:ascii="仿宋_GB2312" w:eastAsia="仿宋_GB2312"/>
          <w:sz w:val="32"/>
          <w:szCs w:val="32"/>
          <w:lang w:val="en-US" w:eastAsia="zh-CN"/>
        </w:rPr>
      </w:pPr>
      <w:r>
        <w:rPr>
          <w:rFonts w:hint="eastAsia" w:ascii="仿宋_GB2312" w:eastAsia="仿宋_GB2312"/>
          <w:color w:val="auto"/>
          <w:sz w:val="32"/>
          <w:szCs w:val="32"/>
        </w:rPr>
        <w:t>2025年</w:t>
      </w:r>
      <w:r>
        <w:rPr>
          <w:rFonts w:hint="eastAsia" w:ascii="仿宋_GB2312" w:eastAsia="仿宋_GB2312"/>
          <w:color w:val="auto"/>
          <w:sz w:val="32"/>
          <w:szCs w:val="32"/>
          <w:lang w:val="en-US" w:eastAsia="zh-CN"/>
        </w:rPr>
        <w:t>7</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25</w:t>
      </w:r>
      <w:r>
        <w:rPr>
          <w:rFonts w:hint="eastAsia" w:ascii="仿宋_GB2312" w:eastAsia="仿宋_GB2312"/>
          <w:color w:val="auto"/>
          <w:sz w:val="32"/>
          <w:szCs w:val="32"/>
        </w:rPr>
        <w:t>日</w:t>
      </w:r>
      <w:r>
        <w:rPr>
          <w:rFonts w:hint="eastAsia" w:ascii="仿宋_GB2312" w:eastAsia="仿宋_GB2312"/>
          <w:color w:val="auto"/>
          <w:sz w:val="32"/>
          <w:szCs w:val="32"/>
          <w:lang w:val="en-US" w:eastAsia="zh-CN"/>
        </w:rPr>
        <w:t xml:space="preserve">       </w:t>
      </w:r>
    </w:p>
    <w:p w14:paraId="0378E004">
      <w:pPr>
        <w:spacing w:line="560" w:lineRule="exact"/>
        <w:ind w:firstLine="640" w:firstLineChars="200"/>
        <w:jc w:val="center"/>
        <w:rPr>
          <w:rFonts w:hint="default" w:ascii="仿宋_GB2312" w:eastAsia="仿宋_GB2312"/>
          <w:sz w:val="32"/>
          <w:szCs w:val="32"/>
          <w:highlight w:val="none"/>
          <w:lang w:val="en-US" w:eastAsia="zh-CN"/>
        </w:rPr>
      </w:pPr>
    </w:p>
    <w:p w14:paraId="03E67FB4">
      <w:pPr>
        <w:spacing w:line="360" w:lineRule="auto"/>
        <w:jc w:val="left"/>
        <w:rPr>
          <w:rFonts w:hint="default" w:ascii="Times New Roman" w:hAnsi="Times New Roman" w:cs="Times New Roman"/>
        </w:rPr>
      </w:pPr>
    </w:p>
    <w:p w14:paraId="465EE760">
      <w:bookmarkStart w:id="0" w:name="_GoBack"/>
      <w:bookmarkEnd w:id="0"/>
    </w:p>
    <w:sectPr>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840A3"/>
    <w:rsid w:val="00CC555D"/>
    <w:rsid w:val="00D5101C"/>
    <w:rsid w:val="00EF76AF"/>
    <w:rsid w:val="01726FEF"/>
    <w:rsid w:val="02385AB4"/>
    <w:rsid w:val="024050BE"/>
    <w:rsid w:val="026E270A"/>
    <w:rsid w:val="02C93A79"/>
    <w:rsid w:val="02EF3F5D"/>
    <w:rsid w:val="02F516EA"/>
    <w:rsid w:val="03DD0363"/>
    <w:rsid w:val="03ED05FD"/>
    <w:rsid w:val="043D4F04"/>
    <w:rsid w:val="044E739D"/>
    <w:rsid w:val="048C7171"/>
    <w:rsid w:val="04C32BDF"/>
    <w:rsid w:val="05721B97"/>
    <w:rsid w:val="05781409"/>
    <w:rsid w:val="06466D24"/>
    <w:rsid w:val="075E096D"/>
    <w:rsid w:val="07862264"/>
    <w:rsid w:val="08AF444E"/>
    <w:rsid w:val="08D95292"/>
    <w:rsid w:val="08E77E2B"/>
    <w:rsid w:val="091B2FBE"/>
    <w:rsid w:val="09AF3FF1"/>
    <w:rsid w:val="09C01DFB"/>
    <w:rsid w:val="0A4B76F2"/>
    <w:rsid w:val="0A9A2CF5"/>
    <w:rsid w:val="0BAE3AB7"/>
    <w:rsid w:val="0C6557E4"/>
    <w:rsid w:val="0CD56D9C"/>
    <w:rsid w:val="0D3600BA"/>
    <w:rsid w:val="0D5A4DF7"/>
    <w:rsid w:val="0D84744D"/>
    <w:rsid w:val="0D9B5860"/>
    <w:rsid w:val="0DC444A6"/>
    <w:rsid w:val="0EA85E0C"/>
    <w:rsid w:val="0F8A6327"/>
    <w:rsid w:val="102A4C15"/>
    <w:rsid w:val="103E0032"/>
    <w:rsid w:val="1076263C"/>
    <w:rsid w:val="10A77A62"/>
    <w:rsid w:val="10F555E2"/>
    <w:rsid w:val="1186164E"/>
    <w:rsid w:val="11BE3F4E"/>
    <w:rsid w:val="13066480"/>
    <w:rsid w:val="131E5EEC"/>
    <w:rsid w:val="143A1B3C"/>
    <w:rsid w:val="14517563"/>
    <w:rsid w:val="14E8107C"/>
    <w:rsid w:val="17371525"/>
    <w:rsid w:val="17730085"/>
    <w:rsid w:val="17AE026A"/>
    <w:rsid w:val="17C6208D"/>
    <w:rsid w:val="18194096"/>
    <w:rsid w:val="18B805AC"/>
    <w:rsid w:val="19C169D0"/>
    <w:rsid w:val="19D71D79"/>
    <w:rsid w:val="1B1C3409"/>
    <w:rsid w:val="1B225312"/>
    <w:rsid w:val="1B485552"/>
    <w:rsid w:val="1C637B53"/>
    <w:rsid w:val="1CA31F8B"/>
    <w:rsid w:val="1CAA6093"/>
    <w:rsid w:val="1D4A019B"/>
    <w:rsid w:val="1E312EFF"/>
    <w:rsid w:val="1E5170FD"/>
    <w:rsid w:val="1ED92465"/>
    <w:rsid w:val="1EFA0440"/>
    <w:rsid w:val="1F5008F0"/>
    <w:rsid w:val="1FAA040A"/>
    <w:rsid w:val="1FF57F5C"/>
    <w:rsid w:val="200B57A0"/>
    <w:rsid w:val="203A62EF"/>
    <w:rsid w:val="206F54C4"/>
    <w:rsid w:val="20EF154A"/>
    <w:rsid w:val="21166F57"/>
    <w:rsid w:val="215D18CA"/>
    <w:rsid w:val="21B76AE0"/>
    <w:rsid w:val="21D01C09"/>
    <w:rsid w:val="22865EB4"/>
    <w:rsid w:val="23110016"/>
    <w:rsid w:val="23593C8E"/>
    <w:rsid w:val="23BF6EB5"/>
    <w:rsid w:val="24215C55"/>
    <w:rsid w:val="24531927"/>
    <w:rsid w:val="24A3679F"/>
    <w:rsid w:val="24A402F9"/>
    <w:rsid w:val="2624631F"/>
    <w:rsid w:val="265213ED"/>
    <w:rsid w:val="27AE45D0"/>
    <w:rsid w:val="27DA59F1"/>
    <w:rsid w:val="283A348C"/>
    <w:rsid w:val="283F3197"/>
    <w:rsid w:val="28A4093D"/>
    <w:rsid w:val="28A63E40"/>
    <w:rsid w:val="28CC407F"/>
    <w:rsid w:val="296576F6"/>
    <w:rsid w:val="29AE4672"/>
    <w:rsid w:val="29B92A03"/>
    <w:rsid w:val="2A944085"/>
    <w:rsid w:val="2AC718BC"/>
    <w:rsid w:val="2AD07FCD"/>
    <w:rsid w:val="2BCE04AE"/>
    <w:rsid w:val="2BFC773A"/>
    <w:rsid w:val="2C0547C6"/>
    <w:rsid w:val="2C0B1F53"/>
    <w:rsid w:val="2C42462B"/>
    <w:rsid w:val="2CAE175C"/>
    <w:rsid w:val="2CEA3B3F"/>
    <w:rsid w:val="2E194231"/>
    <w:rsid w:val="2E7B2FD1"/>
    <w:rsid w:val="2EAA75D0"/>
    <w:rsid w:val="2F02092C"/>
    <w:rsid w:val="2F141ECB"/>
    <w:rsid w:val="2F154A55"/>
    <w:rsid w:val="2F5042AE"/>
    <w:rsid w:val="2F611FCA"/>
    <w:rsid w:val="2F9B0EAA"/>
    <w:rsid w:val="2FDC13B3"/>
    <w:rsid w:val="2FE46D20"/>
    <w:rsid w:val="30455AC0"/>
    <w:rsid w:val="308D3CB6"/>
    <w:rsid w:val="315E3BB3"/>
    <w:rsid w:val="31607511"/>
    <w:rsid w:val="31801FC4"/>
    <w:rsid w:val="318C5DD7"/>
    <w:rsid w:val="326203B9"/>
    <w:rsid w:val="32812E6C"/>
    <w:rsid w:val="32990513"/>
    <w:rsid w:val="336B086B"/>
    <w:rsid w:val="339F29BA"/>
    <w:rsid w:val="33AC70D6"/>
    <w:rsid w:val="33CB0884"/>
    <w:rsid w:val="33F328F8"/>
    <w:rsid w:val="353B18F2"/>
    <w:rsid w:val="360E55BB"/>
    <w:rsid w:val="360F68C0"/>
    <w:rsid w:val="36227ADF"/>
    <w:rsid w:val="368B3C8B"/>
    <w:rsid w:val="36971C9C"/>
    <w:rsid w:val="36C33DE5"/>
    <w:rsid w:val="372F4799"/>
    <w:rsid w:val="3732571E"/>
    <w:rsid w:val="373A342F"/>
    <w:rsid w:val="373D1531"/>
    <w:rsid w:val="37617167"/>
    <w:rsid w:val="379850C2"/>
    <w:rsid w:val="379851DD"/>
    <w:rsid w:val="379A3E49"/>
    <w:rsid w:val="37DD7DB5"/>
    <w:rsid w:val="398B45F9"/>
    <w:rsid w:val="39C1124F"/>
    <w:rsid w:val="39F13F9D"/>
    <w:rsid w:val="3A771C78"/>
    <w:rsid w:val="3AEA1FB6"/>
    <w:rsid w:val="3C0B2B89"/>
    <w:rsid w:val="3C3A2BDD"/>
    <w:rsid w:val="3C764FC0"/>
    <w:rsid w:val="3CD24055"/>
    <w:rsid w:val="3DE32B7F"/>
    <w:rsid w:val="3DF379B0"/>
    <w:rsid w:val="3E721583"/>
    <w:rsid w:val="3E7D7914"/>
    <w:rsid w:val="3E9F334C"/>
    <w:rsid w:val="3EFB01E2"/>
    <w:rsid w:val="3F890D4B"/>
    <w:rsid w:val="3FA85D7D"/>
    <w:rsid w:val="3FBC0954"/>
    <w:rsid w:val="40D97773"/>
    <w:rsid w:val="41875A6C"/>
    <w:rsid w:val="41B94863"/>
    <w:rsid w:val="41F56C46"/>
    <w:rsid w:val="42641CC9"/>
    <w:rsid w:val="43916667"/>
    <w:rsid w:val="43E15EC3"/>
    <w:rsid w:val="440E1469"/>
    <w:rsid w:val="440F1E51"/>
    <w:rsid w:val="44647CC4"/>
    <w:rsid w:val="45046868"/>
    <w:rsid w:val="45287A02"/>
    <w:rsid w:val="4586581D"/>
    <w:rsid w:val="46282E28"/>
    <w:rsid w:val="46523C6D"/>
    <w:rsid w:val="46783EAC"/>
    <w:rsid w:val="468808C3"/>
    <w:rsid w:val="472A5ECE"/>
    <w:rsid w:val="47456240"/>
    <w:rsid w:val="47812160"/>
    <w:rsid w:val="47966882"/>
    <w:rsid w:val="481B6ADB"/>
    <w:rsid w:val="48586940"/>
    <w:rsid w:val="492C219C"/>
    <w:rsid w:val="4936052D"/>
    <w:rsid w:val="493A6F33"/>
    <w:rsid w:val="494B6CBB"/>
    <w:rsid w:val="499C197D"/>
    <w:rsid w:val="49A21DDA"/>
    <w:rsid w:val="4A8B55DB"/>
    <w:rsid w:val="4B8F7333"/>
    <w:rsid w:val="4BED3F1E"/>
    <w:rsid w:val="4C4D523C"/>
    <w:rsid w:val="4C524F47"/>
    <w:rsid w:val="4DEF23EA"/>
    <w:rsid w:val="4E233D62"/>
    <w:rsid w:val="4E47076A"/>
    <w:rsid w:val="4EC436C7"/>
    <w:rsid w:val="4ECB0667"/>
    <w:rsid w:val="4EE419FD"/>
    <w:rsid w:val="4F2A2171"/>
    <w:rsid w:val="4F32757E"/>
    <w:rsid w:val="50B30973"/>
    <w:rsid w:val="50CA3E1C"/>
    <w:rsid w:val="50CC731F"/>
    <w:rsid w:val="51406A3B"/>
    <w:rsid w:val="516A26A0"/>
    <w:rsid w:val="51B22A95"/>
    <w:rsid w:val="521C7F46"/>
    <w:rsid w:val="52221E4F"/>
    <w:rsid w:val="529E36CC"/>
    <w:rsid w:val="52CC4866"/>
    <w:rsid w:val="5347092C"/>
    <w:rsid w:val="534F5D39"/>
    <w:rsid w:val="538E4924"/>
    <w:rsid w:val="53AC1956"/>
    <w:rsid w:val="541C548D"/>
    <w:rsid w:val="542947A2"/>
    <w:rsid w:val="54992FD0"/>
    <w:rsid w:val="553C3366"/>
    <w:rsid w:val="55852E44"/>
    <w:rsid w:val="559A58FE"/>
    <w:rsid w:val="56141D44"/>
    <w:rsid w:val="56183FCE"/>
    <w:rsid w:val="56405192"/>
    <w:rsid w:val="564F1F29"/>
    <w:rsid w:val="56523597"/>
    <w:rsid w:val="575B3360"/>
    <w:rsid w:val="576D10A9"/>
    <w:rsid w:val="577B5E13"/>
    <w:rsid w:val="57856723"/>
    <w:rsid w:val="579A2E45"/>
    <w:rsid w:val="57DE5EB8"/>
    <w:rsid w:val="58067F76"/>
    <w:rsid w:val="580E2E04"/>
    <w:rsid w:val="581A249A"/>
    <w:rsid w:val="583F03D5"/>
    <w:rsid w:val="587022DE"/>
    <w:rsid w:val="588056C1"/>
    <w:rsid w:val="59222CCC"/>
    <w:rsid w:val="5949051B"/>
    <w:rsid w:val="597439D0"/>
    <w:rsid w:val="59907A7D"/>
    <w:rsid w:val="59EE5898"/>
    <w:rsid w:val="5AAF3758"/>
    <w:rsid w:val="5AF73B4C"/>
    <w:rsid w:val="5B8D78C2"/>
    <w:rsid w:val="5C1D392E"/>
    <w:rsid w:val="5C381F5A"/>
    <w:rsid w:val="5C705937"/>
    <w:rsid w:val="5D0C57B5"/>
    <w:rsid w:val="5D99669E"/>
    <w:rsid w:val="5DBA4654"/>
    <w:rsid w:val="5DFA1BBA"/>
    <w:rsid w:val="5E0B0AD6"/>
    <w:rsid w:val="5ED44DA1"/>
    <w:rsid w:val="5F0241B2"/>
    <w:rsid w:val="5F28482B"/>
    <w:rsid w:val="5FD92450"/>
    <w:rsid w:val="606F4B42"/>
    <w:rsid w:val="60EF4456"/>
    <w:rsid w:val="60F87024"/>
    <w:rsid w:val="610872BF"/>
    <w:rsid w:val="61457124"/>
    <w:rsid w:val="616A3AE0"/>
    <w:rsid w:val="61B606DC"/>
    <w:rsid w:val="61C52EF5"/>
    <w:rsid w:val="61EE1B3B"/>
    <w:rsid w:val="624F75D6"/>
    <w:rsid w:val="62570266"/>
    <w:rsid w:val="62BF0B8F"/>
    <w:rsid w:val="63390858"/>
    <w:rsid w:val="634D74F9"/>
    <w:rsid w:val="649F6EA6"/>
    <w:rsid w:val="64BE0654"/>
    <w:rsid w:val="64F7372B"/>
    <w:rsid w:val="65067B4F"/>
    <w:rsid w:val="6510045E"/>
    <w:rsid w:val="653D2227"/>
    <w:rsid w:val="65C149FF"/>
    <w:rsid w:val="65ED6B48"/>
    <w:rsid w:val="660D707D"/>
    <w:rsid w:val="66192E8F"/>
    <w:rsid w:val="6651686C"/>
    <w:rsid w:val="66EA5766"/>
    <w:rsid w:val="66F11171"/>
    <w:rsid w:val="672E28B2"/>
    <w:rsid w:val="67CB02D7"/>
    <w:rsid w:val="68320F80"/>
    <w:rsid w:val="687A05CB"/>
    <w:rsid w:val="68D41B9A"/>
    <w:rsid w:val="68FF7E12"/>
    <w:rsid w:val="691E1E82"/>
    <w:rsid w:val="69303421"/>
    <w:rsid w:val="69D519B1"/>
    <w:rsid w:val="69E40947"/>
    <w:rsid w:val="6A7172B1"/>
    <w:rsid w:val="6A7C5642"/>
    <w:rsid w:val="6AA33303"/>
    <w:rsid w:val="6AD735D4"/>
    <w:rsid w:val="6AEF20FE"/>
    <w:rsid w:val="6B140B42"/>
    <w:rsid w:val="6B961612"/>
    <w:rsid w:val="6C465F32"/>
    <w:rsid w:val="6CB829EE"/>
    <w:rsid w:val="6CC92C88"/>
    <w:rsid w:val="6D083A72"/>
    <w:rsid w:val="6D660588"/>
    <w:rsid w:val="6D663E0B"/>
    <w:rsid w:val="6D694D90"/>
    <w:rsid w:val="6DF67E77"/>
    <w:rsid w:val="6E025E88"/>
    <w:rsid w:val="6E6404AB"/>
    <w:rsid w:val="6E8757F0"/>
    <w:rsid w:val="6EA33813"/>
    <w:rsid w:val="6FF653BE"/>
    <w:rsid w:val="704C034C"/>
    <w:rsid w:val="709C13CF"/>
    <w:rsid w:val="70FD016F"/>
    <w:rsid w:val="710E5E8B"/>
    <w:rsid w:val="710F390D"/>
    <w:rsid w:val="714C7EEE"/>
    <w:rsid w:val="71511DF8"/>
    <w:rsid w:val="7171012E"/>
    <w:rsid w:val="71770599"/>
    <w:rsid w:val="71855149"/>
    <w:rsid w:val="71A82806"/>
    <w:rsid w:val="72A22A1E"/>
    <w:rsid w:val="730040BD"/>
    <w:rsid w:val="73830E13"/>
    <w:rsid w:val="73B37E7A"/>
    <w:rsid w:val="73CD5568"/>
    <w:rsid w:val="74003C5F"/>
    <w:rsid w:val="745820F0"/>
    <w:rsid w:val="74A77A24"/>
    <w:rsid w:val="74AE727B"/>
    <w:rsid w:val="74C14951"/>
    <w:rsid w:val="74DA2B1D"/>
    <w:rsid w:val="74FE6101"/>
    <w:rsid w:val="75026D05"/>
    <w:rsid w:val="75083B39"/>
    <w:rsid w:val="75264883"/>
    <w:rsid w:val="75707339"/>
    <w:rsid w:val="758E216C"/>
    <w:rsid w:val="75A1338B"/>
    <w:rsid w:val="761E4ABF"/>
    <w:rsid w:val="76601042"/>
    <w:rsid w:val="767413B9"/>
    <w:rsid w:val="768D47FB"/>
    <w:rsid w:val="76A72C39"/>
    <w:rsid w:val="76C80BEF"/>
    <w:rsid w:val="778D1C32"/>
    <w:rsid w:val="77F160D3"/>
    <w:rsid w:val="79065C1B"/>
    <w:rsid w:val="79E03380"/>
    <w:rsid w:val="7A311E86"/>
    <w:rsid w:val="7A802EDA"/>
    <w:rsid w:val="7AFF37D8"/>
    <w:rsid w:val="7B207590"/>
    <w:rsid w:val="7B5B066E"/>
    <w:rsid w:val="7B74701A"/>
    <w:rsid w:val="7BFA1CF7"/>
    <w:rsid w:val="7D101C97"/>
    <w:rsid w:val="7D2864E2"/>
    <w:rsid w:val="7DAB5FD5"/>
    <w:rsid w:val="7DE5359B"/>
    <w:rsid w:val="7E2D398F"/>
    <w:rsid w:val="7E2E1411"/>
    <w:rsid w:val="7E33111C"/>
    <w:rsid w:val="7E602EE5"/>
    <w:rsid w:val="7F051474"/>
    <w:rsid w:val="7F1C1099"/>
    <w:rsid w:val="7F315A30"/>
    <w:rsid w:val="7F986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4">
    <w:name w:val="Table Grid"/>
    <w:basedOn w:val="3"/>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2023-04-17T08:09:00Z</dcterms:created>
  <dc:creator>Mts</dc:creator>
  <cp:lastModifiedBy>待定中……</cp:lastModifiedBy>
  <dcterms:modified xsi:type="dcterms:W3CDTF">2025-07-25T07:39:56Z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CCB9396323704C5BAAC5CB690D853B5A</vt:lpwstr>
  </property>
  <property fmtid="{D5CDD505-2E9C-101B-9397-08002B2CF9AE}" pid="4" name="KSOTemplateDocerSaveRecord">
    <vt:lpwstr>eyJoZGlkIjoiZmMwMjhhNDBhOTc0OTIxZjlmYWM3Y2M1Y2FlMGZkNjAiLCJ1c2VySWQiOiIyMjkyMDEyNTYifQ==</vt:lpwstr>
  </property>
</Properties>
</file>