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方正小标宋简体"/>
          <w:color w:val="000000"/>
          <w:sz w:val="32"/>
          <w:szCs w:val="32"/>
        </w:rPr>
      </w:pPr>
      <w:r>
        <w:rPr>
          <w:rFonts w:hint="eastAsia" w:ascii="黑体" w:hAnsi="黑体" w:eastAsia="黑体" w:cs="方正小标宋简体"/>
          <w:color w:val="000000"/>
          <w:sz w:val="32"/>
          <w:szCs w:val="32"/>
        </w:rPr>
        <w:t>附件1</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“奋进新时代 劳动创未来”</w:t>
      </w:r>
    </w:p>
    <w:p>
      <w:pPr>
        <w:spacing w:line="560" w:lineRule="exact"/>
        <w:jc w:val="center"/>
        <w:rPr>
          <w:rFonts w:ascii="方正小标宋简体" w:hAnsi="方正小标宋简体" w:eastAsia="方正小标宋简体" w:cs="方正小标宋简体"/>
          <w:color w:val="000000"/>
          <w:sz w:val="44"/>
          <w:szCs w:val="44"/>
          <w14:ligatures w14:val="none"/>
        </w:rPr>
      </w:pPr>
      <w:r>
        <w:rPr>
          <w:rFonts w:hint="eastAsia" w:ascii="方正小标宋简体" w:hAnsi="方正小标宋简体" w:eastAsia="方正小标宋简体" w:cs="方正小标宋简体"/>
          <w:color w:val="000000"/>
          <w:sz w:val="44"/>
          <w:szCs w:val="44"/>
          <w14:ligatures w14:val="none"/>
        </w:rPr>
        <w:t>2024</w:t>
      </w:r>
      <w:r>
        <w:rPr>
          <w:rFonts w:ascii="方正小标宋简体" w:hAnsi="方正小标宋简体" w:eastAsia="方正小标宋简体" w:cs="方正小标宋简体"/>
          <w:color w:val="000000"/>
          <w:sz w:val="44"/>
          <w:szCs w:val="44"/>
          <w14:ligatures w14:val="none"/>
        </w:rPr>
        <w:t>北京市第十</w:t>
      </w:r>
      <w:r>
        <w:rPr>
          <w:rFonts w:hint="eastAsia" w:ascii="方正小标宋简体" w:hAnsi="方正小标宋简体" w:eastAsia="方正小标宋简体" w:cs="方正小标宋简体"/>
          <w:color w:val="000000"/>
          <w:sz w:val="44"/>
          <w:szCs w:val="44"/>
          <w14:ligatures w14:val="none"/>
        </w:rPr>
        <w:t>一</w:t>
      </w:r>
      <w:r>
        <w:rPr>
          <w:rFonts w:ascii="方正小标宋简体" w:hAnsi="方正小标宋简体" w:eastAsia="方正小标宋简体" w:cs="方正小标宋简体"/>
          <w:color w:val="000000"/>
          <w:sz w:val="44"/>
          <w:szCs w:val="44"/>
          <w14:ligatures w14:val="none"/>
        </w:rPr>
        <w:t>届职工羽毛球</w:t>
      </w:r>
      <w:r>
        <w:rPr>
          <w:rFonts w:hint="eastAsia" w:ascii="方正小标宋简体" w:hAnsi="方正小标宋简体" w:eastAsia="方正小标宋简体" w:cs="方正小标宋简体"/>
          <w:color w:val="000000"/>
          <w:sz w:val="44"/>
          <w:szCs w:val="44"/>
          <w14:ligatures w14:val="none"/>
        </w:rPr>
        <w:t>选拔赛</w:t>
      </w:r>
    </w:p>
    <w:p>
      <w:pPr>
        <w:jc w:val="center"/>
        <w:rPr>
          <w:rFonts w:ascii="方正小标宋简体" w:hAnsi="宋体" w:eastAsia="方正小标宋简体" w:cs="Times New Roman"/>
          <w:sz w:val="44"/>
          <w:szCs w:val="44"/>
          <w14:ligatures w14:val="none"/>
        </w:rPr>
      </w:pPr>
      <w:r>
        <w:rPr>
          <w:rFonts w:hint="eastAsia" w:ascii="方正小标宋简体" w:hAnsi="宋体" w:eastAsia="方正小标宋简体" w:cs="Times New Roman"/>
          <w:sz w:val="44"/>
          <w:szCs w:val="44"/>
          <w14:ligatures w14:val="none"/>
        </w:rPr>
        <w:t>实施方案</w:t>
      </w:r>
    </w:p>
    <w:p>
      <w:pPr>
        <w:jc w:val="left"/>
        <w:rPr>
          <w:rFonts w:ascii="仿宋_GB2312" w:eastAsia="仿宋_GB2312"/>
          <w:sz w:val="32"/>
          <w:szCs w:val="32"/>
        </w:rPr>
      </w:pPr>
      <w:r>
        <w:rPr>
          <w:rFonts w:hint="eastAsia" w:ascii="仿宋_GB2312" w:eastAsia="仿宋_GB2312"/>
          <w:sz w:val="32"/>
          <w:szCs w:val="32"/>
        </w:rPr>
        <w:t xml:space="preserve">      为深入贯彻习近平总书记对北京重要讲话精神和关于体育的重要指示批示精神，坚持以职工群众为中心的办赛原则，培养职工群众科学健康的生活方式，搭建各区羽毛球运动的交流平台，推动职工羽毛球运动持续健康发展，满足人民日益增长的美好生活需求，培育健康的体育健身理念，定于</w:t>
      </w:r>
      <w:r>
        <w:rPr>
          <w:rFonts w:ascii="仿宋_GB2312" w:hAnsi="等线" w:eastAsia="仿宋_GB2312" w:cs="Times New Roman"/>
          <w:color w:val="000000"/>
          <w:sz w:val="32"/>
          <w:szCs w:val="32"/>
          <w14:ligatures w14:val="none"/>
        </w:rPr>
        <w:t>202</w:t>
      </w:r>
      <w:r>
        <w:rPr>
          <w:rFonts w:hint="eastAsia" w:ascii="仿宋_GB2312" w:hAnsi="等线" w:eastAsia="仿宋_GB2312" w:cs="Times New Roman"/>
          <w:color w:val="000000"/>
          <w:sz w:val="32"/>
          <w:szCs w:val="32"/>
          <w14:ligatures w14:val="none"/>
        </w:rPr>
        <w:t>4</w:t>
      </w:r>
      <w:r>
        <w:rPr>
          <w:rFonts w:ascii="仿宋_GB2312" w:hAnsi="等线" w:eastAsia="仿宋_GB2312" w:cs="Times New Roman"/>
          <w:color w:val="000000"/>
          <w:sz w:val="32"/>
          <w:szCs w:val="32"/>
          <w14:ligatures w14:val="none"/>
        </w:rPr>
        <w:t>年</w:t>
      </w:r>
      <w:r>
        <w:rPr>
          <w:rFonts w:hint="eastAsia" w:ascii="仿宋_GB2312" w:hAnsi="等线" w:eastAsia="仿宋_GB2312" w:cs="Times New Roman"/>
          <w:color w:val="000000"/>
          <w:sz w:val="32"/>
          <w:szCs w:val="32"/>
          <w14:ligatures w14:val="none"/>
        </w:rPr>
        <w:t>4</w:t>
      </w:r>
      <w:r>
        <w:rPr>
          <w:rFonts w:ascii="仿宋_GB2312" w:hAnsi="等线" w:eastAsia="仿宋_GB2312" w:cs="Times New Roman"/>
          <w:color w:val="000000"/>
          <w:sz w:val="32"/>
          <w:szCs w:val="32"/>
          <w14:ligatures w14:val="none"/>
        </w:rPr>
        <w:t>月</w:t>
      </w:r>
      <w:r>
        <w:rPr>
          <w:rFonts w:hint="eastAsia" w:ascii="仿宋_GB2312" w:hAnsi="等线" w:eastAsia="仿宋_GB2312" w:cs="Times New Roman"/>
          <w:color w:val="000000"/>
          <w:sz w:val="32"/>
          <w:szCs w:val="32"/>
          <w14:ligatures w14:val="none"/>
        </w:rPr>
        <w:t>25日</w:t>
      </w:r>
      <w:r>
        <w:rPr>
          <w:rFonts w:hint="eastAsia" w:ascii="仿宋_GB2312" w:hAnsi="等线" w:eastAsia="仿宋_GB2312"/>
          <w:color w:val="000000"/>
          <w:sz w:val="32"/>
          <w:szCs w:val="32"/>
        </w:rPr>
        <w:t>至</w:t>
      </w:r>
      <w:r>
        <w:rPr>
          <w:rFonts w:hint="eastAsia" w:ascii="仿宋_GB2312" w:hAnsi="等线" w:eastAsia="仿宋_GB2312" w:cs="Times New Roman"/>
          <w:color w:val="000000"/>
          <w:sz w:val="32"/>
          <w:szCs w:val="32"/>
          <w14:ligatures w14:val="none"/>
        </w:rPr>
        <w:t>27日</w:t>
      </w:r>
      <w:r>
        <w:rPr>
          <w:rFonts w:hint="eastAsia" w:ascii="仿宋_GB2312" w:eastAsia="仿宋_GB2312"/>
          <w:sz w:val="32"/>
          <w:szCs w:val="32"/>
        </w:rPr>
        <w:t>举办“奋进新时代 劳动创未来”</w:t>
      </w:r>
      <w:r>
        <w:rPr>
          <w:rFonts w:hint="eastAsia" w:ascii="仿宋_GB2312" w:hAnsi="等线" w:eastAsia="仿宋_GB2312" w:cs="Times New Roman"/>
          <w:sz w:val="32"/>
          <w:szCs w:val="32"/>
          <w14:ligatures w14:val="none"/>
        </w:rPr>
        <w:t>2024</w:t>
      </w:r>
      <w:r>
        <w:rPr>
          <w:rFonts w:ascii="仿宋_GB2312" w:hAnsi="等线" w:eastAsia="仿宋_GB2312" w:cs="Times New Roman"/>
          <w:sz w:val="32"/>
          <w:szCs w:val="32"/>
          <w14:ligatures w14:val="none"/>
        </w:rPr>
        <w:t>北京市第十</w:t>
      </w:r>
      <w:r>
        <w:rPr>
          <w:rFonts w:hint="eastAsia" w:ascii="仿宋_GB2312" w:hAnsi="等线" w:eastAsia="仿宋_GB2312" w:cs="Times New Roman"/>
          <w:sz w:val="32"/>
          <w:szCs w:val="32"/>
          <w14:ligatures w14:val="none"/>
        </w:rPr>
        <w:t>一</w:t>
      </w:r>
      <w:r>
        <w:rPr>
          <w:rFonts w:ascii="仿宋_GB2312" w:hAnsi="等线" w:eastAsia="仿宋_GB2312" w:cs="Times New Roman"/>
          <w:sz w:val="32"/>
          <w:szCs w:val="32"/>
          <w14:ligatures w14:val="none"/>
        </w:rPr>
        <w:t>届职工羽毛球</w:t>
      </w:r>
      <w:r>
        <w:rPr>
          <w:rFonts w:hint="eastAsia" w:ascii="仿宋_GB2312" w:hAnsi="等线" w:eastAsia="仿宋_GB2312" w:cs="Times New Roman"/>
          <w:sz w:val="32"/>
          <w:szCs w:val="32"/>
          <w14:ligatures w14:val="none"/>
        </w:rPr>
        <w:t>选拔赛</w:t>
      </w:r>
      <w:r>
        <w:rPr>
          <w:rFonts w:hint="eastAsia" w:ascii="仿宋_GB2312" w:eastAsia="仿宋_GB2312"/>
          <w:sz w:val="32"/>
          <w:szCs w:val="32"/>
        </w:rPr>
        <w:t>，特制定以下方案。</w:t>
      </w:r>
    </w:p>
    <w:p>
      <w:pPr>
        <w:ind w:firstLine="640" w:firstLineChars="200"/>
        <w:jc w:val="left"/>
        <w:rPr>
          <w:rFonts w:ascii="黑体" w:hAnsi="黑体" w:eastAsia="黑体" w:cs="宋体"/>
          <w:color w:val="000000"/>
          <w:kern w:val="0"/>
          <w:sz w:val="32"/>
          <w:szCs w:val="32"/>
          <w14:ligatures w14:val="none"/>
        </w:rPr>
      </w:pPr>
      <w:r>
        <w:rPr>
          <w:rFonts w:hint="eastAsia" w:ascii="黑体" w:hAnsi="黑体" w:eastAsia="黑体" w:cs="宋体"/>
          <w:color w:val="000000"/>
          <w:kern w:val="0"/>
          <w:sz w:val="32"/>
          <w:szCs w:val="32"/>
          <w14:ligatures w14:val="none"/>
        </w:rPr>
        <w:t>一、赛事名称</w:t>
      </w:r>
    </w:p>
    <w:p>
      <w:pPr>
        <w:ind w:firstLine="640" w:firstLineChars="200"/>
        <w:jc w:val="left"/>
        <w:rPr>
          <w:rFonts w:ascii="仿宋_GB2312" w:eastAsia="仿宋_GB2312"/>
          <w:sz w:val="32"/>
          <w:szCs w:val="32"/>
        </w:rPr>
      </w:pPr>
      <w:r>
        <w:rPr>
          <w:rFonts w:hint="eastAsia" w:ascii="仿宋_GB2312" w:eastAsia="仿宋_GB2312"/>
          <w:sz w:val="32"/>
          <w:szCs w:val="32"/>
        </w:rPr>
        <w:t>2024</w:t>
      </w:r>
      <w:r>
        <w:rPr>
          <w:rFonts w:ascii="仿宋_GB2312" w:eastAsia="仿宋_GB2312"/>
          <w:sz w:val="32"/>
          <w:szCs w:val="32"/>
        </w:rPr>
        <w:t>北京市第十</w:t>
      </w:r>
      <w:r>
        <w:rPr>
          <w:rFonts w:hint="eastAsia" w:ascii="仿宋_GB2312" w:eastAsia="仿宋_GB2312"/>
          <w:sz w:val="32"/>
          <w:szCs w:val="32"/>
        </w:rPr>
        <w:t>一</w:t>
      </w:r>
      <w:r>
        <w:rPr>
          <w:rFonts w:ascii="仿宋_GB2312" w:eastAsia="仿宋_GB2312"/>
          <w:sz w:val="32"/>
          <w:szCs w:val="32"/>
        </w:rPr>
        <w:t>届职工羽毛球</w:t>
      </w:r>
      <w:r>
        <w:rPr>
          <w:rFonts w:hint="eastAsia" w:ascii="仿宋_GB2312" w:eastAsia="仿宋_GB2312"/>
          <w:sz w:val="32"/>
          <w:szCs w:val="32"/>
        </w:rPr>
        <w:t>选拔赛</w:t>
      </w:r>
    </w:p>
    <w:p>
      <w:pPr>
        <w:ind w:firstLine="640" w:firstLineChars="200"/>
        <w:jc w:val="left"/>
        <w:rPr>
          <w:rFonts w:ascii="黑体" w:hAnsi="黑体" w:eastAsia="黑体" w:cs="宋体"/>
          <w:color w:val="000000"/>
          <w:kern w:val="0"/>
          <w:sz w:val="32"/>
          <w:szCs w:val="32"/>
          <w14:ligatures w14:val="none"/>
        </w:rPr>
      </w:pPr>
      <w:r>
        <w:rPr>
          <w:rFonts w:hint="eastAsia" w:ascii="黑体" w:hAnsi="黑体" w:eastAsia="黑体" w:cs="宋体"/>
          <w:color w:val="000000"/>
          <w:kern w:val="0"/>
          <w:sz w:val="32"/>
          <w:szCs w:val="32"/>
          <w14:ligatures w14:val="none"/>
        </w:rPr>
        <w:t>二、</w:t>
      </w:r>
      <w:r>
        <w:rPr>
          <w:rFonts w:ascii="黑体" w:hAnsi="黑体" w:eastAsia="黑体" w:cs="宋体"/>
          <w:color w:val="000000"/>
          <w:kern w:val="0"/>
          <w:sz w:val="32"/>
          <w:szCs w:val="32"/>
          <w14:ligatures w14:val="none"/>
        </w:rPr>
        <w:t>时间地点</w:t>
      </w:r>
    </w:p>
    <w:p>
      <w:pPr>
        <w:pStyle w:val="2"/>
        <w:spacing w:line="560" w:lineRule="exact"/>
        <w:ind w:firstLine="640" w:firstLineChars="200"/>
        <w:rPr>
          <w:rFonts w:ascii="仿宋_GB2312" w:eastAsia="仿宋_GB2312" w:hAnsiTheme="minorHAnsi" w:cstheme="minorBidi"/>
          <w:color w:val="000000"/>
          <w:kern w:val="2"/>
          <w14:ligatures w14:val="standardContextual"/>
        </w:rPr>
      </w:pPr>
      <w:r>
        <w:rPr>
          <w:rFonts w:ascii="仿宋_GB2312" w:eastAsia="仿宋_GB2312" w:hAnsiTheme="minorHAnsi" w:cstheme="minorBidi"/>
          <w:color w:val="000000"/>
          <w:kern w:val="2"/>
          <w14:ligatures w14:val="standardContextual"/>
        </w:rPr>
        <w:t>比赛时间：</w:t>
      </w:r>
      <w:r>
        <w:rPr>
          <w:rFonts w:ascii="仿宋_GB2312" w:hAnsi="等线" w:eastAsia="仿宋_GB2312" w:cs="Times New Roman"/>
          <w:color w:val="000000"/>
          <w:kern w:val="2"/>
        </w:rPr>
        <w:t>202</w:t>
      </w:r>
      <w:r>
        <w:rPr>
          <w:rFonts w:hint="eastAsia" w:ascii="仿宋_GB2312" w:hAnsi="等线" w:eastAsia="仿宋_GB2312" w:cs="Times New Roman"/>
          <w:color w:val="000000"/>
          <w:kern w:val="2"/>
        </w:rPr>
        <w:t>4</w:t>
      </w:r>
      <w:r>
        <w:rPr>
          <w:rFonts w:ascii="仿宋_GB2312" w:hAnsi="等线" w:eastAsia="仿宋_GB2312" w:cs="Times New Roman"/>
          <w:color w:val="000000"/>
          <w:kern w:val="2"/>
        </w:rPr>
        <w:t>年</w:t>
      </w:r>
      <w:r>
        <w:rPr>
          <w:rFonts w:hint="eastAsia" w:ascii="仿宋_GB2312" w:hAnsi="等线" w:eastAsia="仿宋_GB2312" w:cs="Times New Roman"/>
          <w:color w:val="000000"/>
          <w:kern w:val="2"/>
        </w:rPr>
        <w:t>4</w:t>
      </w:r>
      <w:r>
        <w:rPr>
          <w:rFonts w:ascii="仿宋_GB2312" w:hAnsi="等线" w:eastAsia="仿宋_GB2312" w:cs="Times New Roman"/>
          <w:color w:val="000000"/>
          <w:kern w:val="2"/>
        </w:rPr>
        <w:t>月</w:t>
      </w:r>
      <w:r>
        <w:rPr>
          <w:rFonts w:hint="eastAsia" w:ascii="仿宋_GB2312" w:hAnsi="等线" w:eastAsia="仿宋_GB2312" w:cs="Times New Roman"/>
          <w:color w:val="000000"/>
          <w:kern w:val="2"/>
        </w:rPr>
        <w:t>25日</w:t>
      </w:r>
      <w:r>
        <w:rPr>
          <w:rFonts w:hint="eastAsia" w:ascii="仿宋_GB2312" w:hAnsi="等线" w:eastAsia="仿宋_GB2312"/>
          <w:color w:val="000000"/>
        </w:rPr>
        <w:t>、26日、</w:t>
      </w:r>
      <w:r>
        <w:rPr>
          <w:rFonts w:hint="eastAsia" w:ascii="仿宋_GB2312" w:hAnsi="等线" w:eastAsia="仿宋_GB2312" w:cs="Times New Roman"/>
          <w:color w:val="000000"/>
          <w:kern w:val="2"/>
        </w:rPr>
        <w:t>27日</w:t>
      </w:r>
    </w:p>
    <w:p>
      <w:pPr>
        <w:pStyle w:val="2"/>
        <w:spacing w:line="560" w:lineRule="exact"/>
        <w:ind w:firstLine="640" w:firstLineChars="200"/>
        <w:rPr>
          <w:rFonts w:hint="eastAsia"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比</w:t>
      </w:r>
      <w:r>
        <w:rPr>
          <w:rFonts w:ascii="仿宋_GB2312" w:eastAsia="仿宋_GB2312" w:hAnsiTheme="minorHAnsi" w:cstheme="minorBidi"/>
          <w:color w:val="000000"/>
          <w:kern w:val="2"/>
          <w14:ligatures w14:val="standardContextual"/>
        </w:rPr>
        <w:t>赛地点：</w:t>
      </w:r>
      <w:bookmarkStart w:id="0" w:name="_Hlk162362992"/>
      <w:r>
        <w:rPr>
          <w:rFonts w:hint="eastAsia" w:ascii="仿宋_GB2312" w:eastAsia="仿宋_GB2312" w:hAnsiTheme="minorHAnsi" w:cstheme="minorBidi"/>
          <w:color w:val="000000"/>
          <w:kern w:val="2"/>
          <w14:ligatures w14:val="standardContextual"/>
        </w:rPr>
        <w:t>通州区健龙森体育健身俱乐部二层</w:t>
      </w:r>
      <w:bookmarkStart w:id="8" w:name="_GoBack"/>
      <w:bookmarkEnd w:id="8"/>
      <w:r>
        <w:rPr>
          <w:rFonts w:hint="eastAsia" w:ascii="仿宋_GB2312" w:eastAsia="仿宋_GB2312" w:hAnsiTheme="minorHAnsi" w:cstheme="minorBidi"/>
          <w:color w:val="000000"/>
          <w:kern w:val="2"/>
          <w14:ligatures w14:val="standardContextual"/>
        </w:rPr>
        <w:t>羽毛球馆</w:t>
      </w:r>
      <w:bookmarkEnd w:id="0"/>
    </w:p>
    <w:p>
      <w:pPr>
        <w:ind w:firstLine="640" w:firstLineChars="200"/>
        <w:rPr>
          <w:rFonts w:ascii="黑体" w:hAnsi="黑体" w:eastAsia="黑体" w:cs="宋体"/>
          <w:color w:val="000000"/>
          <w:kern w:val="0"/>
          <w:sz w:val="32"/>
          <w:szCs w:val="32"/>
          <w14:ligatures w14:val="none"/>
        </w:rPr>
      </w:pPr>
      <w:r>
        <w:rPr>
          <w:rFonts w:hint="eastAsia" w:ascii="黑体" w:hAnsi="黑体" w:eastAsia="黑体" w:cs="宋体"/>
          <w:color w:val="000000"/>
          <w:kern w:val="0"/>
          <w:sz w:val="32"/>
          <w:szCs w:val="32"/>
          <w14:ligatures w14:val="none"/>
        </w:rPr>
        <w:t>三、组织机构</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ascii="仿宋_GB2312" w:eastAsia="仿宋_GB2312" w:hAnsiTheme="minorHAnsi" w:cstheme="minorBidi"/>
          <w:color w:val="000000"/>
          <w:kern w:val="2"/>
          <w14:ligatures w14:val="standardContextual"/>
        </w:rPr>
        <w:t>主办单位</w:t>
      </w:r>
      <w:r>
        <w:rPr>
          <w:rFonts w:hint="eastAsia" w:ascii="仿宋_GB2312" w:eastAsia="仿宋_GB2312" w:hAnsiTheme="minorHAnsi" w:cstheme="minorBidi"/>
          <w:color w:val="000000"/>
          <w:kern w:val="2"/>
          <w14:ligatures w14:val="standardContextual"/>
        </w:rPr>
        <w:t>：</w:t>
      </w:r>
      <w:r>
        <w:rPr>
          <w:rFonts w:ascii="仿宋_GB2312" w:eastAsia="仿宋_GB2312" w:hAnsiTheme="minorHAnsi" w:cstheme="minorBidi"/>
          <w:color w:val="000000"/>
          <w:kern w:val="2"/>
          <w14:ligatures w14:val="standardContextual"/>
        </w:rPr>
        <w:t>北京市总工会</w:t>
      </w:r>
    </w:p>
    <w:p>
      <w:pPr>
        <w:pStyle w:val="2"/>
        <w:spacing w:line="560" w:lineRule="exact"/>
        <w:ind w:left="0" w:firstLine="2240" w:firstLineChars="700"/>
        <w:rPr>
          <w:rFonts w:ascii="仿宋_GB2312" w:eastAsia="仿宋_GB2312" w:hAnsiTheme="minorHAnsi" w:cstheme="minorBidi"/>
          <w:color w:val="000000"/>
          <w:kern w:val="2"/>
          <w14:ligatures w14:val="standardContextual"/>
        </w:rPr>
      </w:pPr>
      <w:r>
        <w:rPr>
          <w:rFonts w:ascii="仿宋_GB2312" w:eastAsia="仿宋_GB2312" w:hAnsiTheme="minorHAnsi" w:cstheme="minorBidi"/>
          <w:color w:val="000000"/>
          <w:kern w:val="2"/>
          <w14:ligatures w14:val="standardContextual"/>
        </w:rPr>
        <w:t>北京市体育局</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ascii="仿宋_GB2312" w:eastAsia="仿宋_GB2312" w:hAnsiTheme="minorHAnsi" w:cstheme="minorBidi"/>
          <w:color w:val="000000"/>
          <w:kern w:val="2"/>
          <w14:ligatures w14:val="standardContextual"/>
        </w:rPr>
        <w:t>承办单位</w:t>
      </w:r>
      <w:r>
        <w:rPr>
          <w:rFonts w:hint="eastAsia" w:ascii="仿宋_GB2312" w:eastAsia="仿宋_GB2312" w:hAnsiTheme="minorHAnsi" w:cstheme="minorBidi"/>
          <w:color w:val="000000"/>
          <w:kern w:val="2"/>
          <w14:ligatures w14:val="standardContextual"/>
        </w:rPr>
        <w:t>：</w:t>
      </w:r>
      <w:bookmarkStart w:id="1" w:name="_Hlk162362776"/>
      <w:r>
        <w:rPr>
          <w:rFonts w:hint="eastAsia" w:ascii="仿宋_GB2312" w:eastAsia="仿宋_GB2312" w:hAnsiTheme="minorHAnsi" w:cstheme="minorBidi"/>
          <w:color w:val="000000"/>
          <w:kern w:val="2"/>
          <w14:ligatures w14:val="standardContextual"/>
        </w:rPr>
        <w:t>北京市职工体育协会</w:t>
      </w:r>
      <w:bookmarkEnd w:id="1"/>
    </w:p>
    <w:p>
      <w:pPr>
        <w:pStyle w:val="2"/>
        <w:spacing w:line="560" w:lineRule="exact"/>
        <w:ind w:left="0" w:firstLine="2240" w:firstLineChars="7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北京市社会体育管理中心</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bookmarkStart w:id="2" w:name="_Hlk162362823"/>
      <w:bookmarkStart w:id="3" w:name="_Hlk162362853"/>
      <w:r>
        <w:rPr>
          <w:rFonts w:hint="eastAsia" w:ascii="仿宋_GB2312" w:eastAsia="仿宋_GB2312" w:hAnsiTheme="minorHAnsi" w:cstheme="minorBidi"/>
          <w:color w:val="000000"/>
          <w:kern w:val="2"/>
          <w14:ligatures w14:val="standardContextual"/>
        </w:rPr>
        <w:t>协办单位：</w:t>
      </w:r>
      <w:bookmarkEnd w:id="2"/>
      <w:r>
        <w:rPr>
          <w:rFonts w:hint="eastAsia" w:ascii="仿宋_GB2312" w:eastAsia="仿宋_GB2312" w:hAnsiTheme="minorHAnsi" w:cstheme="minorBidi"/>
          <w:color w:val="000000"/>
          <w:kern w:val="2"/>
          <w14:ligatures w14:val="standardContextual"/>
        </w:rPr>
        <w:t>通州区总工会</w:t>
      </w:r>
    </w:p>
    <w:p>
      <w:pPr>
        <w:pStyle w:val="2"/>
        <w:spacing w:line="560" w:lineRule="exact"/>
        <w:ind w:left="0" w:firstLine="2240" w:firstLineChars="7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健龙森体育健身俱乐部</w:t>
      </w:r>
    </w:p>
    <w:bookmarkEnd w:id="3"/>
    <w:p>
      <w:pPr>
        <w:pStyle w:val="2"/>
        <w:spacing w:line="560" w:lineRule="exact"/>
        <w:ind w:left="323" w:firstLine="309"/>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媒体单位：劳动午报</w:t>
      </w:r>
    </w:p>
    <w:p>
      <w:pPr>
        <w:spacing w:line="500" w:lineRule="exact"/>
        <w:ind w:firstLine="640" w:firstLineChars="200"/>
        <w:rPr>
          <w:rFonts w:ascii="黑体" w:hAnsi="黑体" w:eastAsia="黑体" w:cs="宋体"/>
          <w:color w:val="000000"/>
          <w:kern w:val="0"/>
          <w:sz w:val="32"/>
          <w:szCs w:val="32"/>
          <w14:ligatures w14:val="none"/>
        </w:rPr>
      </w:pPr>
      <w:r>
        <w:rPr>
          <w:rFonts w:hint="eastAsia" w:ascii="黑体" w:hAnsi="黑体" w:eastAsia="黑体" w:cs="宋体"/>
          <w:color w:val="000000"/>
          <w:kern w:val="0"/>
          <w:sz w:val="32"/>
          <w:szCs w:val="32"/>
          <w14:ligatures w14:val="none"/>
        </w:rPr>
        <w:t>四、赛事组委会</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名誉主任：张</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良 </w:t>
      </w:r>
      <w:r>
        <w:rPr>
          <w:rFonts w:ascii="仿宋_GB2312" w:eastAsia="仿宋_GB2312"/>
          <w:color w:val="000000"/>
          <w:sz w:val="32"/>
          <w:szCs w:val="32"/>
        </w:rPr>
        <w:t xml:space="preserve"> </w:t>
      </w:r>
      <w:r>
        <w:rPr>
          <w:rFonts w:hint="eastAsia" w:ascii="仿宋_GB2312" w:eastAsia="仿宋_GB2312"/>
          <w:color w:val="000000"/>
          <w:sz w:val="32"/>
          <w:szCs w:val="32"/>
        </w:rPr>
        <w:t>北京市总工会党组书记、副主席</w:t>
      </w:r>
    </w:p>
    <w:p>
      <w:pPr>
        <w:ind w:firstLine="2240" w:firstLineChars="700"/>
        <w:jc w:val="left"/>
        <w:rPr>
          <w:rFonts w:ascii="仿宋_GB2312" w:eastAsia="仿宋_GB2312"/>
          <w:color w:val="000000"/>
          <w:sz w:val="32"/>
          <w:szCs w:val="32"/>
        </w:rPr>
      </w:pPr>
      <w:r>
        <w:rPr>
          <w:rFonts w:hint="eastAsia" w:ascii="仿宋_GB2312" w:eastAsia="仿宋_GB2312"/>
          <w:color w:val="000000"/>
          <w:sz w:val="32"/>
          <w:szCs w:val="32"/>
        </w:rPr>
        <w:t>赵</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文  北京市体育局党组书记、局 </w:t>
      </w:r>
      <w:r>
        <w:rPr>
          <w:rFonts w:ascii="仿宋_GB2312" w:eastAsia="仿宋_GB2312"/>
          <w:color w:val="000000"/>
          <w:sz w:val="32"/>
          <w:szCs w:val="32"/>
        </w:rPr>
        <w:t xml:space="preserve"> </w:t>
      </w:r>
      <w:r>
        <w:rPr>
          <w:rFonts w:hint="eastAsia" w:ascii="仿宋_GB2312" w:eastAsia="仿宋_GB2312"/>
          <w:color w:val="000000"/>
          <w:sz w:val="32"/>
          <w:szCs w:val="32"/>
        </w:rPr>
        <w:t>长</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主</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任：赵丽君 </w:t>
      </w:r>
      <w:r>
        <w:rPr>
          <w:rFonts w:ascii="仿宋_GB2312" w:eastAsia="仿宋_GB2312"/>
          <w:color w:val="000000"/>
          <w:sz w:val="32"/>
          <w:szCs w:val="32"/>
        </w:rPr>
        <w:t xml:space="preserve"> </w:t>
      </w:r>
      <w:r>
        <w:rPr>
          <w:rFonts w:hint="eastAsia" w:ascii="仿宋_GB2312" w:eastAsia="仿宋_GB2312"/>
          <w:color w:val="000000"/>
          <w:sz w:val="32"/>
          <w:szCs w:val="32"/>
        </w:rPr>
        <w:t>北京市总工会党组成员、副主席</w:t>
      </w:r>
    </w:p>
    <w:p>
      <w:pPr>
        <w:ind w:firstLine="2240" w:firstLineChars="700"/>
        <w:jc w:val="left"/>
        <w:rPr>
          <w:rFonts w:ascii="仿宋_GB2312" w:eastAsia="仿宋_GB2312"/>
          <w:color w:val="000000"/>
          <w:sz w:val="32"/>
          <w:szCs w:val="32"/>
        </w:rPr>
      </w:pPr>
      <w:r>
        <w:rPr>
          <w:rFonts w:hint="eastAsia" w:ascii="仿宋_GB2312" w:eastAsia="仿宋_GB2312"/>
          <w:color w:val="000000"/>
          <w:sz w:val="32"/>
          <w:szCs w:val="32"/>
        </w:rPr>
        <w:t xml:space="preserve">杨海滨 </w:t>
      </w:r>
      <w:r>
        <w:rPr>
          <w:rFonts w:ascii="仿宋_GB2312" w:eastAsia="仿宋_GB2312"/>
          <w:color w:val="000000"/>
          <w:sz w:val="32"/>
          <w:szCs w:val="32"/>
        </w:rPr>
        <w:t xml:space="preserve"> </w:t>
      </w:r>
      <w:r>
        <w:rPr>
          <w:rFonts w:hint="eastAsia" w:ascii="仿宋_GB2312" w:eastAsia="仿宋_GB2312"/>
          <w:color w:val="000000"/>
          <w:sz w:val="32"/>
          <w:szCs w:val="32"/>
        </w:rPr>
        <w:t>北京市体育局党组成员、副局长</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委</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员：梁</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怡 </w:t>
      </w:r>
      <w:r>
        <w:rPr>
          <w:rFonts w:ascii="仿宋_GB2312" w:eastAsia="仿宋_GB2312"/>
          <w:color w:val="000000"/>
          <w:sz w:val="32"/>
          <w:szCs w:val="32"/>
        </w:rPr>
        <w:t xml:space="preserve"> </w:t>
      </w:r>
      <w:r>
        <w:rPr>
          <w:rFonts w:hint="eastAsia" w:ascii="仿宋_GB2312" w:eastAsia="仿宋_GB2312"/>
          <w:color w:val="000000"/>
          <w:sz w:val="32"/>
          <w:szCs w:val="32"/>
        </w:rPr>
        <w:t>北京市总工会宣教部部长</w:t>
      </w:r>
    </w:p>
    <w:p>
      <w:pPr>
        <w:ind w:firstLine="2240" w:firstLineChars="700"/>
        <w:jc w:val="left"/>
        <w:rPr>
          <w:rFonts w:ascii="仿宋_GB2312" w:eastAsia="仿宋_GB2312"/>
          <w:color w:val="000000"/>
          <w:sz w:val="32"/>
          <w:szCs w:val="32"/>
        </w:rPr>
      </w:pPr>
      <w:r>
        <w:rPr>
          <w:rFonts w:hint="eastAsia" w:ascii="仿宋_GB2312" w:eastAsia="仿宋_GB2312"/>
          <w:color w:val="000000"/>
          <w:sz w:val="32"/>
          <w:szCs w:val="32"/>
        </w:rPr>
        <w:t xml:space="preserve">史江平 </w:t>
      </w:r>
      <w:r>
        <w:rPr>
          <w:rFonts w:ascii="仿宋_GB2312" w:eastAsia="仿宋_GB2312"/>
          <w:color w:val="000000"/>
          <w:sz w:val="32"/>
          <w:szCs w:val="32"/>
        </w:rPr>
        <w:t xml:space="preserve"> </w:t>
      </w:r>
      <w:r>
        <w:rPr>
          <w:rFonts w:hint="eastAsia" w:ascii="仿宋_GB2312" w:eastAsia="仿宋_GB2312"/>
          <w:color w:val="000000"/>
          <w:sz w:val="32"/>
          <w:szCs w:val="32"/>
        </w:rPr>
        <w:t>北京市体育局群体处处长</w:t>
      </w:r>
    </w:p>
    <w:p>
      <w:pPr>
        <w:ind w:firstLine="2240" w:firstLineChars="700"/>
        <w:jc w:val="left"/>
        <w:rPr>
          <w:rFonts w:ascii="仿宋_GB2312" w:eastAsia="仿宋_GB2312"/>
          <w:color w:val="000000"/>
          <w:sz w:val="32"/>
          <w:szCs w:val="32"/>
        </w:rPr>
      </w:pPr>
      <w:r>
        <w:rPr>
          <w:rFonts w:hint="eastAsia" w:ascii="仿宋_GB2312" w:eastAsia="仿宋_GB2312"/>
          <w:color w:val="000000"/>
          <w:sz w:val="32"/>
          <w:szCs w:val="32"/>
        </w:rPr>
        <w:t>孔宪菲</w:t>
      </w:r>
      <w:r>
        <w:rPr>
          <w:rFonts w:ascii="仿宋_GB2312" w:eastAsia="仿宋_GB2312"/>
          <w:color w:val="000000"/>
          <w:sz w:val="32"/>
          <w:szCs w:val="32"/>
        </w:rPr>
        <w:t xml:space="preserve">  </w:t>
      </w:r>
      <w:r>
        <w:rPr>
          <w:rFonts w:hint="eastAsia" w:ascii="仿宋_GB2312" w:eastAsia="仿宋_GB2312"/>
          <w:color w:val="000000"/>
          <w:sz w:val="32"/>
          <w:szCs w:val="32"/>
        </w:rPr>
        <w:t>北京市社会体育管理中心主任</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秘 书 长：柳</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刚 </w:t>
      </w:r>
      <w:r>
        <w:rPr>
          <w:rFonts w:ascii="仿宋_GB2312" w:eastAsia="仿宋_GB2312"/>
          <w:color w:val="000000"/>
          <w:sz w:val="32"/>
          <w:szCs w:val="32"/>
        </w:rPr>
        <w:t xml:space="preserve"> </w:t>
      </w:r>
      <w:r>
        <w:rPr>
          <w:rFonts w:hint="eastAsia" w:ascii="仿宋_GB2312" w:eastAsia="仿宋_GB2312"/>
          <w:color w:val="000000"/>
          <w:sz w:val="32"/>
          <w:szCs w:val="32"/>
        </w:rPr>
        <w:t>北京市职工体育协会秘书长</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副秘书长：谢允红  北京市总工会宣教部副部长</w:t>
      </w:r>
    </w:p>
    <w:p>
      <w:pPr>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rPr>
        <w:t xml:space="preserve">          王国良  北京市社会体育管理中心</w:t>
      </w:r>
      <w:r>
        <w:rPr>
          <w:rFonts w:hint="eastAsia" w:ascii="仿宋_GB2312" w:eastAsia="仿宋_GB2312"/>
          <w:color w:val="000000"/>
          <w:sz w:val="32"/>
          <w:szCs w:val="32"/>
          <w:lang w:eastAsia="zh-CN"/>
        </w:rPr>
        <w:t>副主任</w:t>
      </w:r>
    </w:p>
    <w:p>
      <w:pPr>
        <w:spacing w:line="500" w:lineRule="exact"/>
        <w:ind w:firstLine="640" w:firstLineChars="200"/>
        <w:rPr>
          <w:rFonts w:ascii="黑体" w:hAnsi="黑体" w:eastAsia="黑体" w:cs="宋体"/>
          <w:color w:val="000000"/>
          <w:kern w:val="0"/>
          <w:sz w:val="32"/>
          <w:szCs w:val="32"/>
          <w14:ligatures w14:val="none"/>
        </w:rPr>
      </w:pPr>
      <w:r>
        <w:rPr>
          <w:rFonts w:hint="eastAsia" w:ascii="黑体" w:hAnsi="黑体" w:eastAsia="黑体" w:cs="宋体"/>
          <w:color w:val="000000"/>
          <w:kern w:val="0"/>
          <w:sz w:val="32"/>
          <w:szCs w:val="32"/>
          <w14:ligatures w14:val="none"/>
        </w:rPr>
        <w:t>五</w:t>
      </w:r>
      <w:r>
        <w:rPr>
          <w:rFonts w:ascii="黑体" w:hAnsi="黑体" w:eastAsia="黑体" w:cs="宋体"/>
          <w:color w:val="000000"/>
          <w:kern w:val="0"/>
          <w:sz w:val="32"/>
          <w:szCs w:val="32"/>
          <w14:ligatures w14:val="none"/>
        </w:rPr>
        <w:t>、竞赛项目</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（一）团体赛：三场制混合团体赛</w:t>
      </w:r>
      <w:bookmarkStart w:id="4" w:name="_Hlk162364224"/>
      <w:r>
        <w:rPr>
          <w:rFonts w:hint="eastAsia" w:ascii="仿宋_GB2312" w:eastAsia="仿宋_GB2312" w:hAnsiTheme="minorHAnsi" w:cstheme="minorBidi"/>
          <w:color w:val="000000"/>
          <w:kern w:val="2"/>
          <w14:ligatures w14:val="standardContextual"/>
        </w:rPr>
        <w:t>（混双、男双、混双）</w:t>
      </w:r>
      <w:bookmarkEnd w:id="4"/>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（二）单项赛：</w:t>
      </w:r>
      <w:bookmarkStart w:id="5" w:name="_Hlk162364237"/>
      <w:r>
        <w:rPr>
          <w:rFonts w:hint="eastAsia" w:ascii="仿宋_GB2312" w:eastAsia="仿宋_GB2312" w:hAnsiTheme="minorHAnsi" w:cstheme="minorBidi"/>
          <w:color w:val="000000"/>
          <w:kern w:val="2"/>
          <w14:ligatures w14:val="standardContextual"/>
        </w:rPr>
        <w:t>男</w:t>
      </w:r>
      <w:r>
        <w:rPr>
          <w:rFonts w:ascii="仿宋_GB2312" w:eastAsia="仿宋_GB2312" w:hAnsiTheme="minorHAnsi" w:cstheme="minorBidi"/>
          <w:color w:val="000000"/>
          <w:kern w:val="2"/>
          <w14:ligatures w14:val="standardContextual"/>
        </w:rPr>
        <w:t>子单打、女子单打、男子双打、</w:t>
      </w:r>
      <w:r>
        <w:rPr>
          <w:rFonts w:hint="eastAsia" w:ascii="仿宋_GB2312" w:eastAsia="仿宋_GB2312" w:hAnsiTheme="minorHAnsi" w:cstheme="minorBidi"/>
          <w:color w:val="000000"/>
          <w:kern w:val="2"/>
          <w14:ligatures w14:val="standardContextual"/>
        </w:rPr>
        <w:t>女子双打、</w:t>
      </w:r>
      <w:r>
        <w:rPr>
          <w:rFonts w:ascii="仿宋_GB2312" w:eastAsia="仿宋_GB2312" w:hAnsiTheme="minorHAnsi" w:cstheme="minorBidi"/>
          <w:color w:val="000000"/>
          <w:kern w:val="2"/>
          <w14:ligatures w14:val="standardContextual"/>
        </w:rPr>
        <w:t>混合双打</w:t>
      </w:r>
      <w:bookmarkEnd w:id="5"/>
      <w:r>
        <w:rPr>
          <w:rFonts w:hint="eastAsia" w:ascii="仿宋_GB2312" w:eastAsia="仿宋_GB2312" w:hAnsiTheme="minorHAnsi" w:cstheme="minorBidi"/>
          <w:color w:val="000000"/>
          <w:kern w:val="2"/>
          <w14:ligatures w14:val="standardContextual"/>
        </w:rPr>
        <w:t>。</w:t>
      </w:r>
    </w:p>
    <w:p>
      <w:pPr>
        <w:pStyle w:val="2"/>
        <w:spacing w:line="560" w:lineRule="exact"/>
        <w:ind w:left="0" w:firstLine="640" w:firstLineChars="200"/>
        <w:rPr>
          <w:rFonts w:ascii="黑体" w:hAnsi="黑体" w:eastAsia="黑体" w:cs="宋体"/>
          <w:color w:val="000000"/>
        </w:rPr>
      </w:pPr>
      <w:r>
        <w:rPr>
          <w:rFonts w:hint="eastAsia" w:ascii="黑体" w:hAnsi="黑体" w:eastAsia="黑体" w:cs="宋体"/>
          <w:color w:val="000000"/>
        </w:rPr>
        <w:t>六、活动规模</w:t>
      </w:r>
    </w:p>
    <w:p>
      <w:pPr>
        <w:spacing w:line="500" w:lineRule="exact"/>
        <w:ind w:firstLine="600"/>
        <w:rPr>
          <w:rFonts w:ascii="仿宋_GB2312" w:eastAsia="仿宋_GB2312"/>
          <w:color w:val="000000"/>
          <w:sz w:val="32"/>
          <w:szCs w:val="32"/>
        </w:rPr>
      </w:pPr>
      <w:r>
        <w:rPr>
          <w:rFonts w:hint="eastAsia" w:ascii="仿宋_GB2312" w:eastAsia="仿宋_GB2312"/>
          <w:color w:val="000000"/>
          <w:sz w:val="32"/>
          <w:szCs w:val="32"/>
        </w:rPr>
        <w:t>参赛总人数300人左右，主要来自基层职工中的羽毛球爱好者。</w:t>
      </w:r>
    </w:p>
    <w:p>
      <w:pPr>
        <w:pStyle w:val="2"/>
        <w:spacing w:line="560" w:lineRule="exact"/>
        <w:ind w:left="0" w:firstLine="640" w:firstLineChars="200"/>
        <w:rPr>
          <w:rFonts w:ascii="黑体" w:eastAsia="黑体"/>
        </w:rPr>
      </w:pPr>
      <w:bookmarkStart w:id="6" w:name="_Hlk161738228"/>
      <w:r>
        <w:rPr>
          <w:rFonts w:hint="eastAsia" w:ascii="黑体" w:hAnsi="黑体" w:eastAsia="黑体" w:cs="宋体"/>
          <w:color w:val="000000"/>
        </w:rPr>
        <w:t>七</w:t>
      </w:r>
      <w:r>
        <w:rPr>
          <w:rFonts w:ascii="黑体" w:hAnsi="黑体" w:eastAsia="黑体" w:cs="宋体"/>
          <w:color w:val="000000"/>
        </w:rPr>
        <w:t>、</w:t>
      </w:r>
      <w:r>
        <w:rPr>
          <w:rFonts w:hint="eastAsia" w:ascii="黑体" w:hAnsi="黑体" w:eastAsia="黑体" w:cs="宋体"/>
          <w:color w:val="000000"/>
        </w:rPr>
        <w:t>参赛条件及</w:t>
      </w:r>
      <w:r>
        <w:rPr>
          <w:rFonts w:ascii="黑体" w:hAnsi="黑体" w:eastAsia="黑体" w:cs="宋体"/>
          <w:color w:val="000000"/>
        </w:rPr>
        <w:t>资格</w:t>
      </w:r>
    </w:p>
    <w:bookmarkEnd w:id="6"/>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（一）身体健康，运动员本人身体条件满足比赛要求。</w:t>
      </w:r>
      <w:r>
        <w:rPr>
          <w:rFonts w:ascii="仿宋_GB2312" w:eastAsia="仿宋_GB2312" w:hAnsiTheme="minorHAnsi" w:cstheme="minorBidi"/>
          <w:color w:val="000000"/>
          <w:kern w:val="2"/>
          <w14:ligatures w14:val="standardContextual"/>
        </w:rPr>
        <w:t>有心脏病、高血压等不宜参加剧烈运动的人员不得报名参赛。</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（二）参赛队员比赛期间需携带二代身份证原件以备查验。</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（三）本市在京企事业单位、各区工会、市区两级机关单位，均可报名参赛。</w:t>
      </w:r>
    </w:p>
    <w:p>
      <w:pPr>
        <w:pStyle w:val="2"/>
        <w:spacing w:line="560" w:lineRule="exact"/>
        <w:ind w:left="0" w:firstLine="640" w:firstLineChars="200"/>
        <w:rPr>
          <w:rFonts w:ascii="楷体_GB2312" w:hAnsi="楷体" w:eastAsia="楷体_GB2312" w:cs="宋体"/>
          <w:color w:val="000000"/>
        </w:rPr>
      </w:pPr>
      <w:r>
        <w:rPr>
          <w:rFonts w:hint="eastAsia" w:ascii="仿宋_GB2312" w:eastAsia="仿宋_GB2312" w:hAnsiTheme="minorHAnsi" w:cstheme="minorBidi"/>
          <w:color w:val="000000"/>
          <w:kern w:val="2"/>
          <w14:ligatures w14:val="standardContextual"/>
        </w:rPr>
        <w:t>（</w:t>
      </w:r>
      <w:r>
        <w:rPr>
          <w:rFonts w:hint="eastAsia" w:ascii="仿宋_GB2312" w:eastAsia="仿宋_GB2312" w:hAnsiTheme="minorHAnsi" w:cstheme="minorBidi"/>
          <w:color w:val="000000"/>
          <w:kern w:val="2"/>
          <w14:ligatures w14:val="standardContextual"/>
        </w:rPr>
        <w:t>四）</w:t>
      </w:r>
      <w:r>
        <w:rPr>
          <w:rFonts w:hint="eastAsia" w:ascii="楷体_GB2312" w:hAnsi="楷体" w:eastAsia="楷体_GB2312" w:cs="宋体"/>
          <w:color w:val="000000"/>
        </w:rPr>
        <w:t>参赛资格</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1.本单位的正式在册职工</w:t>
      </w:r>
      <w:r>
        <w:rPr>
          <w:rFonts w:ascii="仿宋_GB2312" w:eastAsia="仿宋_GB2312" w:hAnsiTheme="minorHAnsi" w:cstheme="minorBidi"/>
          <w:color w:val="000000"/>
          <w:kern w:val="2"/>
          <w14:ligatures w14:val="standardContextual"/>
        </w:rPr>
        <w:t>(20</w:t>
      </w:r>
      <w:r>
        <w:rPr>
          <w:rFonts w:hint="eastAsia" w:ascii="仿宋_GB2312" w:eastAsia="仿宋_GB2312" w:hAnsiTheme="minorHAnsi" w:cstheme="minorBidi"/>
          <w:color w:val="000000"/>
          <w:kern w:val="2"/>
          <w14:ligatures w14:val="standardContextual"/>
        </w:rPr>
        <w:t>23</w:t>
      </w:r>
      <w:r>
        <w:rPr>
          <w:rFonts w:ascii="仿宋_GB2312" w:eastAsia="仿宋_GB2312" w:hAnsiTheme="minorHAnsi" w:cstheme="minorBidi"/>
          <w:color w:val="000000"/>
          <w:kern w:val="2"/>
          <w14:ligatures w14:val="standardContextual"/>
        </w:rPr>
        <w:t>年12月31日前至今)，并同时享受本单位给予的“五险(三险)一金”保障。</w:t>
      </w:r>
    </w:p>
    <w:p>
      <w:pPr>
        <w:pStyle w:val="2"/>
        <w:spacing w:line="560" w:lineRule="exact"/>
        <w:ind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2.外聘劳务职工除出具“五险</w:t>
      </w:r>
      <w:r>
        <w:rPr>
          <w:rFonts w:ascii="仿宋_GB2312" w:eastAsia="仿宋_GB2312" w:hAnsiTheme="minorHAnsi" w:cstheme="minorBidi"/>
          <w:color w:val="000000"/>
          <w:kern w:val="2"/>
          <w14:ligatures w14:val="standardContextual"/>
        </w:rPr>
        <w:t>(三险)一金”证明外，同时需要出具双方单位签订的劳务协议(20</w:t>
      </w:r>
      <w:r>
        <w:rPr>
          <w:rFonts w:hint="eastAsia" w:ascii="仿宋_GB2312" w:eastAsia="仿宋_GB2312" w:hAnsiTheme="minorHAnsi" w:cstheme="minorBidi"/>
          <w:color w:val="000000"/>
          <w:kern w:val="2"/>
          <w14:ligatures w14:val="standardContextual"/>
        </w:rPr>
        <w:t>23</w:t>
      </w:r>
      <w:r>
        <w:rPr>
          <w:rFonts w:ascii="仿宋_GB2312" w:eastAsia="仿宋_GB2312" w:hAnsiTheme="minorHAnsi" w:cstheme="minorBidi"/>
          <w:color w:val="000000"/>
          <w:kern w:val="2"/>
          <w14:ligatures w14:val="standardContextual"/>
        </w:rPr>
        <w:t>年12月31日前)。</w:t>
      </w:r>
    </w:p>
    <w:p>
      <w:pPr>
        <w:pStyle w:val="2"/>
        <w:spacing w:line="560" w:lineRule="exact"/>
        <w:ind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3.</w:t>
      </w:r>
      <w:r>
        <w:rPr>
          <w:rFonts w:ascii="仿宋_GB2312" w:eastAsia="仿宋_GB2312" w:hAnsiTheme="minorHAnsi" w:cstheme="minorBidi"/>
          <w:color w:val="000000"/>
          <w:kern w:val="2"/>
          <w14:ligatures w14:val="standardContextual"/>
        </w:rPr>
        <w:t>本行业属地管理的职工除出具“五险(三险)一金”证明外，同时需出具该职工所在企业证明(20</w:t>
      </w:r>
      <w:r>
        <w:rPr>
          <w:rFonts w:hint="eastAsia" w:ascii="仿宋_GB2312" w:eastAsia="仿宋_GB2312" w:hAnsiTheme="minorHAnsi" w:cstheme="minorBidi"/>
          <w:color w:val="000000"/>
          <w:kern w:val="2"/>
          <w14:ligatures w14:val="standardContextual"/>
        </w:rPr>
        <w:t>23</w:t>
      </w:r>
      <w:r>
        <w:rPr>
          <w:rFonts w:ascii="仿宋_GB2312" w:eastAsia="仿宋_GB2312" w:hAnsiTheme="minorHAnsi" w:cstheme="minorBidi"/>
          <w:color w:val="000000"/>
          <w:kern w:val="2"/>
          <w14:ligatures w14:val="standardContextual"/>
        </w:rPr>
        <w:t>年12月31日前)。</w:t>
      </w:r>
    </w:p>
    <w:p>
      <w:pPr>
        <w:pStyle w:val="2"/>
        <w:spacing w:line="560" w:lineRule="exact"/>
        <w:ind w:left="0" w:firstLine="640" w:firstLineChars="200"/>
        <w:rPr>
          <w:rFonts w:ascii="黑体" w:hAnsi="黑体" w:eastAsia="黑体" w:cs="宋体"/>
          <w:color w:val="000000"/>
        </w:rPr>
      </w:pPr>
      <w:r>
        <w:rPr>
          <w:rFonts w:hint="eastAsia" w:ascii="黑体" w:hAnsi="黑体" w:eastAsia="黑体" w:cs="宋体"/>
          <w:color w:val="000000"/>
        </w:rPr>
        <w:t>八</w:t>
      </w:r>
      <w:r>
        <w:rPr>
          <w:rFonts w:ascii="黑体" w:hAnsi="黑体" w:eastAsia="黑体" w:cs="宋体"/>
          <w:color w:val="000000"/>
        </w:rPr>
        <w:t>、</w:t>
      </w:r>
      <w:r>
        <w:rPr>
          <w:rFonts w:hint="eastAsia" w:ascii="黑体" w:hAnsi="黑体" w:eastAsia="黑体" w:cs="宋体"/>
          <w:color w:val="000000"/>
        </w:rPr>
        <w:t>报名参赛</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1.团体赛每队限报领队1人，教练1人，男队员4人（可另报替补一人），女队员2（可另报替补一人）人。运动员可兼任领队或教练。</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 xml:space="preserve">  注：团体赛允许一名本企业退役满五年的专业运动员职工参赛。专业运动员定义：凡在中国羽毛球协会注册者，均为专业运动员。</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2.每个单位报名参加团体赛，报队不超2队。</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3.单项赛不得兼项报名（可兼报团体赛）。</w:t>
      </w:r>
    </w:p>
    <w:p>
      <w:pPr>
        <w:pStyle w:val="2"/>
        <w:spacing w:line="560" w:lineRule="exact"/>
        <w:ind w:left="0" w:firstLine="640" w:firstLineChars="200"/>
        <w:rPr>
          <w:rFonts w:ascii="黑体" w:hAnsi="黑体" w:eastAsia="黑体" w:cs="宋体"/>
          <w:color w:val="000000"/>
        </w:rPr>
      </w:pPr>
      <w:r>
        <w:rPr>
          <w:rFonts w:hint="eastAsia" w:ascii="黑体" w:hAnsi="黑体" w:eastAsia="黑体" w:cs="宋体"/>
          <w:color w:val="000000"/>
        </w:rPr>
        <w:t>九</w:t>
      </w:r>
      <w:r>
        <w:rPr>
          <w:rFonts w:ascii="黑体" w:hAnsi="黑体" w:eastAsia="黑体" w:cs="宋体"/>
          <w:color w:val="000000"/>
        </w:rPr>
        <w:t>、竞赛办法</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ascii="仿宋_GB2312" w:eastAsia="仿宋_GB2312" w:hAnsiTheme="minorHAnsi" w:cstheme="minorBidi"/>
          <w:color w:val="000000"/>
          <w:kern w:val="2"/>
          <w14:ligatures w14:val="standardContextual"/>
        </w:rPr>
        <w:t>（一）比赛采用中国羽毛球协会最新审定的《羽毛球竞赛规则》</w:t>
      </w:r>
      <w:r>
        <w:rPr>
          <w:rFonts w:hint="eastAsia" w:ascii="仿宋_GB2312" w:eastAsia="仿宋_GB2312" w:hAnsiTheme="minorHAnsi" w:cstheme="minorBidi"/>
          <w:color w:val="000000"/>
          <w:kern w:val="2"/>
          <w14:ligatures w14:val="standardContextual"/>
        </w:rPr>
        <w:t>（</w:t>
      </w:r>
      <w:r>
        <w:rPr>
          <w:rFonts w:ascii="仿宋_GB2312" w:eastAsia="仿宋_GB2312" w:hAnsiTheme="minorHAnsi" w:cstheme="minorBidi"/>
          <w:color w:val="000000"/>
          <w:kern w:val="2"/>
          <w14:ligatures w14:val="standardContextual"/>
        </w:rPr>
        <w:t>注：</w:t>
      </w:r>
      <w:r>
        <w:rPr>
          <w:rFonts w:hint="eastAsia" w:ascii="仿宋_GB2312" w:eastAsia="仿宋_GB2312" w:hAnsiTheme="minorHAnsi" w:cstheme="minorBidi"/>
          <w:color w:val="000000"/>
          <w:kern w:val="2"/>
          <w14:ligatures w14:val="standardContextual"/>
        </w:rPr>
        <w:t>不采用1.15米限高规定，以“过腰”和“拍杆未指向下”替代）</w:t>
      </w:r>
      <w:r>
        <w:rPr>
          <w:rFonts w:ascii="仿宋_GB2312" w:eastAsia="仿宋_GB2312" w:hAnsiTheme="minorHAnsi" w:cstheme="minorBidi"/>
          <w:color w:val="000000"/>
          <w:kern w:val="2"/>
          <w14:ligatures w14:val="standardContextual"/>
        </w:rPr>
        <w:t>。</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ascii="仿宋_GB2312" w:eastAsia="仿宋_GB2312" w:hAnsiTheme="minorHAnsi" w:cstheme="minorBidi"/>
          <w:color w:val="000000"/>
          <w:kern w:val="2"/>
          <w14:ligatures w14:val="standardContextual"/>
        </w:rPr>
        <w:t>（二）所有比赛项目分为两个阶段，第一阶段进行分组单循环赛，</w:t>
      </w:r>
      <w:r>
        <w:rPr>
          <w:rFonts w:hint="eastAsia" w:ascii="仿宋_GB2312" w:eastAsia="仿宋_GB2312" w:hAnsiTheme="minorHAnsi" w:cstheme="minorBidi"/>
          <w:color w:val="000000"/>
          <w:kern w:val="2"/>
          <w14:ligatures w14:val="standardContextual"/>
        </w:rPr>
        <w:t>小组前两名进入</w:t>
      </w:r>
      <w:r>
        <w:rPr>
          <w:rFonts w:ascii="仿宋_GB2312" w:eastAsia="仿宋_GB2312" w:hAnsiTheme="minorHAnsi" w:cstheme="minorBidi"/>
          <w:color w:val="000000"/>
          <w:kern w:val="2"/>
          <w14:ligatures w14:val="standardContextual"/>
        </w:rPr>
        <w:t>第二阶段进行交叉淘汰赛</w:t>
      </w:r>
      <w:r>
        <w:rPr>
          <w:rFonts w:hint="eastAsia" w:ascii="仿宋_GB2312" w:eastAsia="仿宋_GB2312" w:hAnsiTheme="minorHAnsi" w:cstheme="minorBidi"/>
          <w:color w:val="000000"/>
          <w:kern w:val="2"/>
          <w14:ligatures w14:val="standardContextual"/>
        </w:rPr>
        <w:t>，决出相应名次</w:t>
      </w:r>
      <w:r>
        <w:rPr>
          <w:rFonts w:ascii="仿宋_GB2312" w:eastAsia="仿宋_GB2312" w:hAnsiTheme="minorHAnsi" w:cstheme="minorBidi"/>
          <w:color w:val="000000"/>
          <w:kern w:val="2"/>
          <w14:ligatures w14:val="standardContextual"/>
        </w:rPr>
        <w:t>。</w:t>
      </w:r>
    </w:p>
    <w:p>
      <w:pPr>
        <w:pStyle w:val="2"/>
        <w:spacing w:line="560" w:lineRule="exact"/>
        <w:ind w:left="0" w:firstLine="640" w:firstLineChars="200"/>
        <w:rPr>
          <w:rFonts w:ascii="楷体_GB2312" w:hAnsi="楷体" w:eastAsia="楷体_GB2312" w:cs="宋体"/>
          <w:color w:val="000000"/>
        </w:rPr>
      </w:pPr>
      <w:r>
        <w:rPr>
          <w:rFonts w:ascii="楷体_GB2312" w:hAnsi="楷体" w:eastAsia="楷体_GB2312" w:cs="宋体"/>
          <w:color w:val="000000"/>
        </w:rPr>
        <w:t>（三）</w:t>
      </w:r>
      <w:r>
        <w:rPr>
          <w:rFonts w:hint="eastAsia" w:ascii="楷体_GB2312" w:hAnsi="楷体" w:eastAsia="楷体_GB2312" w:cs="宋体"/>
          <w:color w:val="000000"/>
        </w:rPr>
        <w:t>混合团体赛</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1．团体赛出场顺序：第一混双、男子双打、第二混双。</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2. 每次团体赛的三场比赛同一队员最多上场1次。</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3. 第一阶段小组循环赛每次团体赛打满三场，小组前2名进入第二阶段淘汰赛决出相应名次，第二阶段淘汰赛每次团体赛一方先胜两场比赛结束。比赛分制根据报名情况确定后，另行通知。</w:t>
      </w:r>
    </w:p>
    <w:p>
      <w:pPr>
        <w:pStyle w:val="2"/>
        <w:spacing w:line="560" w:lineRule="exact"/>
        <w:ind w:left="0" w:firstLine="640" w:firstLineChars="200"/>
        <w:rPr>
          <w:rFonts w:ascii="楷体_GB2312" w:hAnsi="楷体" w:eastAsia="楷体_GB2312" w:cs="宋体"/>
          <w:color w:val="000000"/>
        </w:rPr>
      </w:pPr>
      <w:r>
        <w:rPr>
          <w:rFonts w:hint="eastAsia" w:ascii="楷体_GB2312" w:hAnsi="楷体" w:eastAsia="楷体_GB2312" w:cs="宋体"/>
          <w:color w:val="000000"/>
        </w:rPr>
        <w:t>（四）单项赛</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1. 单项赛所有项目第一阶段进行小组单循环赛，小组前2名进入第二阶段淘汰赛，决出相应名次。比赛分制根据报名情况确定后，另行通知。</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2.单项赛报名不足6人/组的项目，取消该项目比赛。</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ascii="仿宋_GB2312" w:eastAsia="仿宋_GB2312" w:hAnsiTheme="minorHAnsi" w:cstheme="minorBidi"/>
          <w:color w:val="000000"/>
          <w:kern w:val="2"/>
          <w14:ligatures w14:val="standardContextual"/>
        </w:rPr>
        <w:t>（</w:t>
      </w:r>
      <w:r>
        <w:rPr>
          <w:rFonts w:hint="eastAsia" w:ascii="仿宋_GB2312" w:eastAsia="仿宋_GB2312" w:hAnsiTheme="minorHAnsi" w:cstheme="minorBidi"/>
          <w:color w:val="000000"/>
          <w:kern w:val="2"/>
          <w14:ligatures w14:val="standardContextual"/>
        </w:rPr>
        <w:t>五</w:t>
      </w:r>
      <w:r>
        <w:rPr>
          <w:rFonts w:ascii="仿宋_GB2312" w:eastAsia="仿宋_GB2312" w:hAnsiTheme="minorHAnsi" w:cstheme="minorBidi"/>
          <w:color w:val="000000"/>
          <w:kern w:val="2"/>
          <w14:ligatures w14:val="standardContextual"/>
        </w:rPr>
        <w:t>）如遇运动员连场，允许连场运动员有不超过5分钟的休息时间。</w:t>
      </w:r>
    </w:p>
    <w:p>
      <w:pPr>
        <w:pStyle w:val="2"/>
        <w:spacing w:line="560" w:lineRule="exact"/>
        <w:ind w:left="0" w:firstLine="640" w:firstLineChars="200"/>
        <w:rPr>
          <w:rFonts w:ascii="楷体_GB2312" w:hAnsi="楷体" w:eastAsia="楷体_GB2312" w:cs="宋体"/>
          <w:color w:val="000000"/>
        </w:rPr>
      </w:pPr>
      <w:r>
        <w:rPr>
          <w:rFonts w:ascii="楷体_GB2312" w:hAnsi="楷体" w:eastAsia="楷体_GB2312" w:cs="宋体"/>
          <w:color w:val="000000"/>
        </w:rPr>
        <w:t>（</w:t>
      </w:r>
      <w:r>
        <w:rPr>
          <w:rFonts w:hint="eastAsia" w:ascii="楷体_GB2312" w:hAnsi="楷体" w:eastAsia="楷体_GB2312" w:cs="宋体"/>
          <w:color w:val="000000"/>
        </w:rPr>
        <w:t>六</w:t>
      </w:r>
      <w:r>
        <w:rPr>
          <w:rFonts w:ascii="楷体_GB2312" w:hAnsi="楷体" w:eastAsia="楷体_GB2312" w:cs="宋体"/>
          <w:color w:val="000000"/>
        </w:rPr>
        <w:t>）弃权</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正常弃权：比赛中运动员确因伤病弃权者，</w:t>
      </w:r>
      <w:r>
        <w:rPr>
          <w:rFonts w:ascii="仿宋_GB2312" w:eastAsia="仿宋_GB2312" w:hAnsiTheme="minorHAnsi" w:cstheme="minorBidi"/>
          <w:color w:val="000000"/>
          <w:kern w:val="2"/>
          <w14:ligatures w14:val="standardContextual"/>
        </w:rPr>
        <w:t>按该场比赛弃权论。一方弃权后，以当时实际得分记分，另一方获胜。</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非正常弃权：除以上正常弃权范围外，其他均属非正常弃权；</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一场比赛开始超过10</w:t>
      </w:r>
      <w:r>
        <w:rPr>
          <w:rFonts w:ascii="仿宋_GB2312" w:eastAsia="仿宋_GB2312" w:hAnsiTheme="minorHAnsi" w:cstheme="minorBidi"/>
          <w:color w:val="000000"/>
          <w:kern w:val="2"/>
          <w14:ligatures w14:val="standardContextual"/>
        </w:rPr>
        <w:t>分钟</w:t>
      </w:r>
      <w:r>
        <w:rPr>
          <w:rFonts w:hint="eastAsia" w:ascii="仿宋_GB2312" w:eastAsia="仿宋_GB2312" w:hAnsiTheme="minorHAnsi" w:cstheme="minorBidi"/>
          <w:color w:val="000000"/>
          <w:kern w:val="2"/>
          <w14:ligatures w14:val="standardContextual"/>
        </w:rPr>
        <w:t>未上场比赛的一方运动员，</w:t>
      </w:r>
      <w:r>
        <w:rPr>
          <w:rFonts w:ascii="仿宋_GB2312" w:eastAsia="仿宋_GB2312" w:hAnsiTheme="minorHAnsi" w:cstheme="minorBidi"/>
          <w:color w:val="000000"/>
          <w:kern w:val="2"/>
          <w14:ligatures w14:val="standardContextual"/>
        </w:rPr>
        <w:t>以该场比赛弃权论。</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团体赛凡超过规定的交换团体赛出场名单时间</w:t>
      </w:r>
      <w:r>
        <w:rPr>
          <w:rFonts w:ascii="仿宋_GB2312" w:eastAsia="仿宋_GB2312" w:hAnsiTheme="minorHAnsi" w:cstheme="minorBidi"/>
          <w:color w:val="000000"/>
          <w:kern w:val="2"/>
          <w14:ligatures w14:val="standardContextual"/>
        </w:rPr>
        <w:t>10分钟，无故不交换名单</w:t>
      </w:r>
      <w:r>
        <w:rPr>
          <w:rFonts w:hint="eastAsia" w:ascii="仿宋_GB2312" w:eastAsia="仿宋_GB2312" w:hAnsiTheme="minorHAnsi" w:cstheme="minorBidi"/>
          <w:color w:val="000000"/>
          <w:kern w:val="2"/>
          <w14:ligatures w14:val="standardContextual"/>
        </w:rPr>
        <w:t>的一方</w:t>
      </w:r>
      <w:r>
        <w:rPr>
          <w:rFonts w:ascii="仿宋_GB2312" w:eastAsia="仿宋_GB2312" w:hAnsiTheme="minorHAnsi" w:cstheme="minorBidi"/>
          <w:color w:val="000000"/>
          <w:kern w:val="2"/>
          <w14:ligatures w14:val="standardContextual"/>
        </w:rPr>
        <w:t>，以本次比赛弃权论。</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非正常弃权者，取消本项后续比赛资格，进入前八名的，取消本项比赛成绩和名次，后续名次不予递补。</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ascii="仿宋_GB2312" w:eastAsia="仿宋_GB2312" w:hAnsiTheme="minorHAnsi" w:cstheme="minorBidi"/>
          <w:color w:val="000000"/>
          <w:kern w:val="2"/>
          <w14:ligatures w14:val="standardContextual"/>
        </w:rPr>
        <w:t>罢赛：</w:t>
      </w:r>
      <w:r>
        <w:rPr>
          <w:rFonts w:hint="eastAsia" w:ascii="仿宋_GB2312" w:eastAsia="仿宋_GB2312" w:hAnsiTheme="minorHAnsi" w:cstheme="minorBidi"/>
          <w:color w:val="000000"/>
          <w:kern w:val="2"/>
          <w14:ligatures w14:val="standardContextual"/>
        </w:rPr>
        <w:t>运动员不论何种原因造成比赛不能进行或中断比赛以及临场前拒绝出场比赛、赛后拒绝领奖等，超过</w:t>
      </w:r>
      <w:r>
        <w:rPr>
          <w:rFonts w:ascii="仿宋_GB2312" w:eastAsia="仿宋_GB2312" w:hAnsiTheme="minorHAnsi" w:cstheme="minorBidi"/>
          <w:color w:val="000000"/>
          <w:kern w:val="2"/>
          <w14:ligatures w14:val="standardContextual"/>
        </w:rPr>
        <w:t>15分钟者（经劝解说服教育工作后计算时间）为罢赛。赛场一旦出现罢赛情况，单项竞委会有权按照有关条例进行处罚。</w:t>
      </w:r>
    </w:p>
    <w:p>
      <w:pPr>
        <w:pStyle w:val="2"/>
        <w:spacing w:line="560" w:lineRule="exact"/>
        <w:ind w:left="0" w:firstLine="640" w:firstLineChars="200"/>
        <w:rPr>
          <w:spacing w:val="-2"/>
        </w:rPr>
      </w:pPr>
      <w:r>
        <w:rPr>
          <w:rFonts w:ascii="仿宋_GB2312" w:eastAsia="仿宋_GB2312" w:hAnsiTheme="minorHAnsi" w:cstheme="minorBidi"/>
          <w:color w:val="000000"/>
          <w:kern w:val="2"/>
          <w14:ligatures w14:val="standardContextual"/>
        </w:rPr>
        <w:t>（</w:t>
      </w:r>
      <w:r>
        <w:rPr>
          <w:rFonts w:hint="eastAsia" w:ascii="仿宋_GB2312" w:eastAsia="仿宋_GB2312" w:hAnsiTheme="minorHAnsi" w:cstheme="minorBidi"/>
          <w:color w:val="000000"/>
          <w:kern w:val="2"/>
          <w14:ligatures w14:val="standardContextual"/>
        </w:rPr>
        <w:t>七</w:t>
      </w:r>
      <w:r>
        <w:rPr>
          <w:rFonts w:ascii="仿宋_GB2312" w:eastAsia="仿宋_GB2312" w:hAnsiTheme="minorHAnsi" w:cstheme="minorBidi"/>
          <w:color w:val="000000"/>
          <w:kern w:val="2"/>
          <w14:ligatures w14:val="standardContextual"/>
        </w:rPr>
        <w:t>）裁判长有权调整比赛场地和场序。</w:t>
      </w:r>
    </w:p>
    <w:p>
      <w:pPr>
        <w:pStyle w:val="2"/>
        <w:spacing w:line="560" w:lineRule="exact"/>
        <w:ind w:left="0" w:firstLine="640" w:firstLineChars="200"/>
        <w:rPr>
          <w:rFonts w:ascii="黑体" w:eastAsia="黑体"/>
          <w:spacing w:val="-4"/>
        </w:rPr>
      </w:pPr>
      <w:r>
        <w:rPr>
          <w:rFonts w:hint="eastAsia" w:ascii="黑体" w:hAnsi="黑体" w:eastAsia="黑体" w:cs="宋体"/>
          <w:color w:val="000000"/>
        </w:rPr>
        <w:t>十</w:t>
      </w:r>
      <w:r>
        <w:rPr>
          <w:rFonts w:ascii="黑体" w:eastAsia="黑体"/>
          <w:spacing w:val="-4"/>
        </w:rPr>
        <w:t>、</w:t>
      </w:r>
      <w:r>
        <w:rPr>
          <w:rFonts w:hint="eastAsia" w:ascii="黑体" w:eastAsia="黑体"/>
          <w:spacing w:val="-4"/>
        </w:rPr>
        <w:t>报名办法</w:t>
      </w:r>
    </w:p>
    <w:p>
      <w:pPr>
        <w:ind w:left="218" w:firstLine="420"/>
        <w:jc w:val="left"/>
        <w:rPr>
          <w:rFonts w:ascii="仿宋_GB2312" w:eastAsia="仿宋_GB2312"/>
          <w:color w:val="000000"/>
          <w:sz w:val="32"/>
          <w:szCs w:val="32"/>
        </w:rPr>
      </w:pPr>
      <w:r>
        <w:rPr>
          <w:rFonts w:hint="eastAsia" w:ascii="仿宋_GB2312" w:eastAsia="仿宋_GB2312"/>
          <w:color w:val="000000"/>
          <w:sz w:val="32"/>
          <w:szCs w:val="32"/>
        </w:rPr>
        <w:t>1.各单位在北京市总工会官网（www.bjzgh.org）通知公告栏下载并填写《2024</w:t>
      </w:r>
      <w:r>
        <w:rPr>
          <w:rFonts w:ascii="仿宋_GB2312" w:eastAsia="仿宋_GB2312"/>
          <w:color w:val="000000"/>
          <w:sz w:val="32"/>
          <w:szCs w:val="32"/>
        </w:rPr>
        <w:t>北京市第十</w:t>
      </w:r>
      <w:r>
        <w:rPr>
          <w:rFonts w:hint="eastAsia" w:ascii="仿宋_GB2312" w:eastAsia="仿宋_GB2312"/>
          <w:color w:val="000000"/>
          <w:sz w:val="32"/>
          <w:szCs w:val="32"/>
        </w:rPr>
        <w:t>一</w:t>
      </w:r>
      <w:r>
        <w:rPr>
          <w:rFonts w:ascii="仿宋_GB2312" w:eastAsia="仿宋_GB2312"/>
          <w:color w:val="000000"/>
          <w:sz w:val="32"/>
          <w:szCs w:val="32"/>
        </w:rPr>
        <w:t>届职工羽毛球</w:t>
      </w:r>
      <w:r>
        <w:rPr>
          <w:rFonts w:hint="eastAsia" w:ascii="仿宋_GB2312" w:eastAsia="仿宋_GB2312"/>
          <w:color w:val="000000"/>
          <w:sz w:val="32"/>
          <w:szCs w:val="32"/>
        </w:rPr>
        <w:t>选拔赛报名表》，同时将自愿参赛责任书、在职证明（电子版）</w:t>
      </w:r>
      <w:r>
        <w:fldChar w:fldCharType="begin"/>
      </w:r>
      <w:r>
        <w:instrText xml:space="preserve"> HYPERLINK "mailto:一同发送到邮箱发送至2964322468@qq.com" </w:instrText>
      </w:r>
      <w:r>
        <w:fldChar w:fldCharType="separate"/>
      </w:r>
      <w:r>
        <w:rPr>
          <w:rFonts w:hint="eastAsia" w:ascii="仿宋_GB2312" w:eastAsia="仿宋_GB2312"/>
          <w:color w:val="000000"/>
          <w:sz w:val="32"/>
          <w:szCs w:val="32"/>
        </w:rPr>
        <w:t>一同发送至邮箱2964322468@qq.com</w:t>
      </w:r>
      <w:r>
        <w:rPr>
          <w:rFonts w:hint="eastAsia" w:ascii="仿宋_GB2312" w:eastAsia="仿宋_GB2312"/>
          <w:color w:val="000000"/>
          <w:sz w:val="32"/>
          <w:szCs w:val="32"/>
        </w:rPr>
        <w:fldChar w:fldCharType="end"/>
      </w:r>
      <w:r>
        <w:rPr>
          <w:rFonts w:hint="eastAsia" w:ascii="仿宋_GB2312" w:eastAsia="仿宋_GB2312"/>
          <w:color w:val="000000"/>
          <w:sz w:val="32"/>
          <w:szCs w:val="32"/>
        </w:rPr>
        <w:t>。</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2.报名截止日期：2024年4月16日</w:t>
      </w:r>
    </w:p>
    <w:p>
      <w:pPr>
        <w:pStyle w:val="2"/>
        <w:spacing w:line="560" w:lineRule="exact"/>
        <w:ind w:left="0"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3.本次比赛不召开领队会，请各单位领队添加联系人微信：13521564903进入领队群。</w:t>
      </w:r>
    </w:p>
    <w:p>
      <w:pPr>
        <w:pStyle w:val="2"/>
        <w:spacing w:line="560" w:lineRule="exact"/>
        <w:ind w:left="0" w:firstLine="624" w:firstLineChars="200"/>
        <w:rPr>
          <w:rFonts w:ascii="黑体" w:eastAsia="黑体"/>
          <w:spacing w:val="-4"/>
        </w:rPr>
      </w:pPr>
      <w:r>
        <w:rPr>
          <w:rFonts w:hint="eastAsia" w:ascii="黑体" w:eastAsia="黑体"/>
          <w:spacing w:val="-4"/>
        </w:rPr>
        <w:t>十一、服装规定：报名各单位自行统一服装参赛</w:t>
      </w:r>
    </w:p>
    <w:p>
      <w:pPr>
        <w:pStyle w:val="2"/>
        <w:spacing w:line="560" w:lineRule="exact"/>
        <w:ind w:left="0" w:firstLine="624" w:firstLineChars="200"/>
        <w:rPr>
          <w:rFonts w:ascii="黑体" w:eastAsia="黑体"/>
          <w:spacing w:val="-4"/>
        </w:rPr>
      </w:pPr>
      <w:r>
        <w:rPr>
          <w:rFonts w:hint="eastAsia" w:ascii="黑体" w:eastAsia="黑体"/>
          <w:spacing w:val="-4"/>
        </w:rPr>
        <w:t>十二、比赛用球：FLEXpro-777</w:t>
      </w:r>
    </w:p>
    <w:p>
      <w:pPr>
        <w:pStyle w:val="2"/>
        <w:spacing w:line="560" w:lineRule="exact"/>
        <w:ind w:left="0" w:firstLine="640" w:firstLineChars="200"/>
        <w:rPr>
          <w:rFonts w:ascii="黑体" w:eastAsia="黑体"/>
        </w:rPr>
      </w:pPr>
      <w:r>
        <w:rPr>
          <w:rFonts w:hint="eastAsia" w:ascii="黑体" w:eastAsia="黑体"/>
        </w:rPr>
        <w:t>十三、录取名次和奖励办法</w:t>
      </w:r>
    </w:p>
    <w:p>
      <w:pPr>
        <w:pStyle w:val="2"/>
        <w:spacing w:line="560" w:lineRule="exact"/>
        <w:ind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1.获得各项目比赛前16名的队伍或运动员获得进入</w:t>
      </w:r>
      <w:r>
        <w:rPr>
          <w:rFonts w:ascii="仿宋_GB2312" w:eastAsia="仿宋_GB2312" w:hAnsiTheme="minorHAnsi" w:cstheme="minorBidi"/>
          <w:color w:val="000000"/>
          <w:kern w:val="2"/>
          <w14:ligatures w14:val="standardContextual"/>
        </w:rPr>
        <w:t>2024北京市第十一届职工羽毛球</w:t>
      </w:r>
      <w:r>
        <w:rPr>
          <w:rFonts w:hint="eastAsia" w:ascii="仿宋_GB2312" w:eastAsia="仿宋_GB2312" w:hAnsiTheme="minorHAnsi" w:cstheme="minorBidi"/>
          <w:color w:val="000000"/>
          <w:kern w:val="2"/>
          <w14:ligatures w14:val="standardContextual"/>
        </w:rPr>
        <w:t>总决赛该项目的资格。</w:t>
      </w:r>
    </w:p>
    <w:p>
      <w:pPr>
        <w:pStyle w:val="2"/>
        <w:spacing w:line="560" w:lineRule="exact"/>
        <w:ind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2.报名不足</w:t>
      </w:r>
      <w:r>
        <w:rPr>
          <w:rFonts w:ascii="仿宋_GB2312" w:eastAsia="仿宋_GB2312" w:hAnsiTheme="minorHAnsi" w:cstheme="minorBidi"/>
          <w:color w:val="000000"/>
          <w:kern w:val="2"/>
          <w14:ligatures w14:val="standardContextual"/>
        </w:rPr>
        <w:t>6人/</w:t>
      </w:r>
      <w:r>
        <w:rPr>
          <w:rFonts w:hint="eastAsia" w:ascii="仿宋_GB2312" w:eastAsia="仿宋_GB2312" w:hAnsiTheme="minorHAnsi" w:cstheme="minorBidi"/>
          <w:color w:val="000000"/>
          <w:kern w:val="2"/>
          <w14:ligatures w14:val="standardContextual"/>
        </w:rPr>
        <w:t>组</w:t>
      </w:r>
      <w:r>
        <w:rPr>
          <w:rFonts w:ascii="仿宋_GB2312" w:eastAsia="仿宋_GB2312" w:hAnsiTheme="minorHAnsi" w:cstheme="minorBidi"/>
          <w:color w:val="000000"/>
          <w:kern w:val="2"/>
          <w14:ligatures w14:val="standardContextual"/>
        </w:rPr>
        <w:t>的项目，取消该项目比赛。</w:t>
      </w:r>
      <w:r>
        <w:rPr>
          <w:rFonts w:hint="eastAsia" w:ascii="仿宋_GB2312" w:eastAsia="仿宋_GB2312" w:hAnsiTheme="minorHAnsi" w:cstheme="minorBidi"/>
          <w:color w:val="000000"/>
          <w:kern w:val="2"/>
          <w14:ligatures w14:val="standardContextual"/>
        </w:rPr>
        <w:t>报名不足8人/组的项目，</w:t>
      </w:r>
      <w:r>
        <w:rPr>
          <w:rFonts w:ascii="仿宋_GB2312" w:eastAsia="仿宋_GB2312" w:hAnsiTheme="minorHAnsi" w:cstheme="minorBidi"/>
          <w:color w:val="000000"/>
          <w:kern w:val="2"/>
          <w14:ligatures w14:val="standardContextual"/>
        </w:rPr>
        <w:t>递减1名录取。</w:t>
      </w:r>
    </w:p>
    <w:p>
      <w:pPr>
        <w:pStyle w:val="2"/>
        <w:spacing w:line="560" w:lineRule="exact"/>
        <w:ind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3.获得团体赛前八名的队伍，颁发奖杯、奖牌和奖品。</w:t>
      </w:r>
    </w:p>
    <w:p>
      <w:pPr>
        <w:pStyle w:val="2"/>
        <w:spacing w:line="560" w:lineRule="exact"/>
        <w:ind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4.获得单项赛前八名的运动员，颁发奖牌和奖品。</w:t>
      </w:r>
    </w:p>
    <w:p>
      <w:pPr>
        <w:pStyle w:val="2"/>
        <w:spacing w:line="560" w:lineRule="exact"/>
        <w:ind w:firstLine="640" w:firstLineChars="200"/>
        <w:rPr>
          <w:rFonts w:ascii="黑体" w:eastAsia="黑体"/>
        </w:rPr>
      </w:pPr>
      <w:r>
        <w:rPr>
          <w:rFonts w:hint="eastAsia" w:ascii="黑体" w:eastAsia="黑体"/>
        </w:rPr>
        <w:t>十四、仲裁委员会及裁判员</w:t>
      </w:r>
    </w:p>
    <w:p>
      <w:pPr>
        <w:pStyle w:val="2"/>
        <w:spacing w:line="560" w:lineRule="exact"/>
        <w:ind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1.所有裁判员由北京市职工体育协会统一选聘。</w:t>
      </w:r>
    </w:p>
    <w:p>
      <w:pPr>
        <w:pStyle w:val="2"/>
        <w:spacing w:line="560" w:lineRule="exact"/>
        <w:ind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2.大赛设置仲裁委员会、人员组成和职责范围按照《仲裁委员会条例》规定执行。仲裁委员会主任和委员由组委会选聘。提出申诉者请举证，另需在</w:t>
      </w:r>
      <w:r>
        <w:rPr>
          <w:rFonts w:ascii="仿宋_GB2312" w:eastAsia="仿宋_GB2312" w:hAnsiTheme="minorHAnsi" w:cstheme="minorBidi"/>
          <w:color w:val="000000"/>
          <w:kern w:val="2"/>
          <w14:ligatures w14:val="standardContextual"/>
        </w:rPr>
        <w:t>24小时内向仲裁和纪律委员会递交书面材料，同时缴纳申诉费人民币500元，经查属实退还申诉费人民币500元;恶意申诉及申诉后经调查不属实，符合参赛条件，则不予退还申诉费。</w:t>
      </w:r>
    </w:p>
    <w:p>
      <w:pPr>
        <w:pStyle w:val="2"/>
        <w:spacing w:line="560" w:lineRule="exact"/>
        <w:ind w:firstLine="640" w:firstLineChars="200"/>
        <w:rPr>
          <w:rFonts w:ascii="黑体" w:eastAsia="黑体"/>
        </w:rPr>
      </w:pPr>
      <w:r>
        <w:rPr>
          <w:rFonts w:hint="eastAsia" w:ascii="黑体" w:eastAsia="黑体"/>
        </w:rPr>
        <w:t>十五、联系方式</w:t>
      </w:r>
    </w:p>
    <w:p>
      <w:pPr>
        <w:pStyle w:val="2"/>
        <w:spacing w:line="560" w:lineRule="exact"/>
        <w:ind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报名地址</w:t>
      </w:r>
      <w:r>
        <w:rPr>
          <w:rFonts w:ascii="仿宋_GB2312" w:eastAsia="仿宋_GB2312" w:hAnsiTheme="minorHAnsi" w:cstheme="minorBidi"/>
          <w:color w:val="000000"/>
          <w:kern w:val="2"/>
          <w14:ligatures w14:val="standardContextual"/>
        </w:rPr>
        <w:t>:北京市东城区工人体育馆南门西区三层</w:t>
      </w:r>
      <w:r>
        <w:rPr>
          <w:rFonts w:hint="eastAsia" w:ascii="仿宋_GB2312" w:eastAsia="仿宋_GB2312" w:hAnsiTheme="minorHAnsi" w:cstheme="minorBidi"/>
          <w:color w:val="000000"/>
          <w:kern w:val="2"/>
          <w14:ligatures w14:val="standardContextual"/>
        </w:rPr>
        <w:t>3</w:t>
      </w:r>
      <w:r>
        <w:rPr>
          <w:rFonts w:ascii="仿宋_GB2312" w:eastAsia="仿宋_GB2312" w:hAnsiTheme="minorHAnsi" w:cstheme="minorBidi"/>
          <w:color w:val="000000"/>
          <w:kern w:val="2"/>
          <w14:ligatures w14:val="standardContextual"/>
        </w:rPr>
        <w:t>号办公室</w:t>
      </w:r>
    </w:p>
    <w:p>
      <w:pPr>
        <w:pStyle w:val="2"/>
        <w:spacing w:line="560" w:lineRule="exact"/>
        <w:ind w:firstLine="640" w:firstLineChars="200"/>
        <w:rPr>
          <w:rFonts w:ascii="仿宋_GB2312" w:eastAsia="仿宋_GB2312" w:hAnsiTheme="minorHAnsi" w:cstheme="minorBidi"/>
          <w:color w:val="000000"/>
          <w:kern w:val="2"/>
          <w14:ligatures w14:val="standardContextual"/>
        </w:rPr>
      </w:pPr>
      <w:r>
        <w:rPr>
          <w:rFonts w:hint="eastAsia" w:ascii="仿宋_GB2312" w:eastAsia="仿宋_GB2312" w:hAnsiTheme="minorHAnsi" w:cstheme="minorBidi"/>
          <w:color w:val="000000"/>
          <w:kern w:val="2"/>
          <w14:ligatures w14:val="standardContextual"/>
        </w:rPr>
        <w:t>联系人及</w:t>
      </w:r>
      <w:r>
        <w:rPr>
          <w:rFonts w:ascii="仿宋_GB2312" w:eastAsia="仿宋_GB2312" w:hAnsiTheme="minorHAnsi" w:cstheme="minorBidi"/>
          <w:color w:val="000000"/>
          <w:kern w:val="2"/>
          <w14:ligatures w14:val="standardContextual"/>
        </w:rPr>
        <w:t>电话: 谢明杰</w:t>
      </w:r>
      <w:bookmarkStart w:id="7" w:name="_Hlk162365301"/>
      <w:r>
        <w:rPr>
          <w:rFonts w:ascii="仿宋_GB2312" w:eastAsia="仿宋_GB2312" w:hAnsiTheme="minorHAnsi" w:cstheme="minorBidi"/>
          <w:color w:val="000000"/>
          <w:kern w:val="2"/>
          <w14:ligatures w14:val="standardContextual"/>
        </w:rPr>
        <w:t>13521564903</w:t>
      </w:r>
      <w:bookmarkEnd w:id="7"/>
      <w:r>
        <w:rPr>
          <w:rFonts w:hint="eastAsia" w:ascii="仿宋_GB2312" w:eastAsia="仿宋_GB2312" w:hAnsiTheme="minorHAnsi" w:cstheme="minorBidi"/>
          <w:color w:val="000000"/>
          <w:kern w:val="2"/>
          <w14:ligatures w14:val="standardContextual"/>
        </w:rPr>
        <w:t>、65544461</w:t>
      </w:r>
    </w:p>
    <w:p>
      <w:pPr>
        <w:spacing w:line="560" w:lineRule="exact"/>
        <w:ind w:firstLine="640" w:firstLineChars="200"/>
        <w:jc w:val="left"/>
        <w:textAlignment w:val="baseline"/>
        <w:rPr>
          <w:rFonts w:ascii="黑体" w:hAnsi="仿宋" w:eastAsia="黑体" w:cs="仿宋"/>
          <w:kern w:val="0"/>
          <w:sz w:val="32"/>
          <w:szCs w:val="32"/>
          <w14:ligatures w14:val="none"/>
        </w:rPr>
      </w:pPr>
      <w:r>
        <w:rPr>
          <w:rFonts w:hint="eastAsia" w:ascii="黑体" w:hAnsi="仿宋" w:eastAsia="黑体" w:cs="仿宋"/>
          <w:kern w:val="0"/>
          <w:sz w:val="32"/>
          <w:szCs w:val="32"/>
          <w14:ligatures w14:val="none"/>
        </w:rPr>
        <w:t>十六、未尽事宜</w:t>
      </w:r>
    </w:p>
    <w:p>
      <w:pPr>
        <w:spacing w:line="560" w:lineRule="exact"/>
        <w:ind w:firstLine="640" w:firstLineChars="200"/>
        <w:jc w:val="left"/>
        <w:textAlignment w:val="baseline"/>
        <w:rPr>
          <w:rFonts w:ascii="黑体" w:hAnsi="黑体" w:eastAsia="黑体" w:cs="宋体"/>
          <w:color w:val="000000"/>
          <w:kern w:val="0"/>
          <w:sz w:val="32"/>
          <w:szCs w:val="32"/>
        </w:rPr>
      </w:pPr>
      <w:r>
        <w:rPr>
          <w:rFonts w:hint="eastAsia" w:ascii="仿宋_GB2312" w:hAnsi="Calibri" w:eastAsia="仿宋_GB2312"/>
          <w:sz w:val="32"/>
          <w:szCs w:val="32"/>
        </w:rPr>
        <w:t>此规程解释权归赛事组委会所有，未尽事宜另行通知。</w:t>
      </w:r>
    </w:p>
    <w:p>
      <w:pPr>
        <w:pStyle w:val="2"/>
        <w:spacing w:line="560" w:lineRule="exact"/>
        <w:ind w:firstLine="640" w:firstLineChars="200"/>
        <w:rPr>
          <w:rFonts w:ascii="黑体" w:eastAsia="黑体"/>
        </w:rPr>
      </w:pPr>
    </w:p>
    <w:p>
      <w:pPr>
        <w:pStyle w:val="2"/>
        <w:spacing w:line="560" w:lineRule="exact"/>
        <w:ind w:firstLine="640" w:firstLineChars="200"/>
        <w:rPr>
          <w:rFonts w:ascii="黑体" w:eastAsia="黑体"/>
        </w:rPr>
      </w:pP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5843418"/>
      <w:docPartObj>
        <w:docPartGallery w:val="AutoText"/>
      </w:docPartObj>
    </w:sdtPr>
    <w:sdtContent>
      <w:p>
        <w:pPr>
          <w:pStyle w:val="3"/>
          <w:jc w:val="right"/>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left" w:pos="7095"/>
      </w:tabs>
      <w:snapToGrid w:val="0"/>
      <w:jc w:val="left"/>
      <w:rPr>
        <w:rFonts w:ascii="仿宋" w:hAnsi="仿宋" w:eastAsia="仿宋" w:cs="Times New Roman"/>
        <w:sz w:val="18"/>
        <w:szCs w:val="18"/>
        <w14:ligatures w14:val="none"/>
      </w:rPr>
    </w:pPr>
    <w:r>
      <w:rPr>
        <w:rFonts w:ascii="仿宋" w:hAnsi="仿宋" w:eastAsia="仿宋" w:cs="Times New Roman"/>
        <w:sz w:val="18"/>
        <w:szCs w:val="18"/>
        <w14:ligatures w14:val="none"/>
      </w:rPr>
      <w:drawing>
        <wp:inline distT="0" distB="0" distL="0" distR="0">
          <wp:extent cx="1533525" cy="295275"/>
          <wp:effectExtent l="0" t="0" r="0" b="0"/>
          <wp:docPr id="12170737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73712" name="图片 6"/>
                  <pic:cNvPicPr>
                    <a:picLocks noChangeAspect="1" noChangeArrowheads="1"/>
                  </pic:cNvPicPr>
                </pic:nvPicPr>
                <pic:blipFill>
                  <a:blip r:embed="rId1">
                    <a:extLst>
                      <a:ext uri="{28A0092B-C50C-407E-A947-70E740481C1C}">
                        <a14:useLocalDpi xmlns:a14="http://schemas.microsoft.com/office/drawing/2010/main" val="0"/>
                      </a:ext>
                    </a:extLst>
                  </a:blip>
                  <a:srcRect b="50720"/>
                  <a:stretch>
                    <a:fillRect/>
                  </a:stretch>
                </pic:blipFill>
                <pic:spPr>
                  <a:xfrm>
                    <a:off x="0" y="0"/>
                    <a:ext cx="1533525" cy="295275"/>
                  </a:xfrm>
                  <a:prstGeom prst="rect">
                    <a:avLst/>
                  </a:prstGeom>
                  <a:noFill/>
                  <a:ln>
                    <a:noFill/>
                  </a:ln>
                </pic:spPr>
              </pic:pic>
            </a:graphicData>
          </a:graphic>
        </wp:inline>
      </w:drawing>
    </w:r>
    <w:r>
      <w:rPr>
        <w:rFonts w:hint="eastAsia" w:ascii="仿宋" w:hAnsi="仿宋" w:eastAsia="仿宋" w:cs="Times New Roman"/>
        <w:sz w:val="18"/>
        <w:szCs w:val="18"/>
        <w14:ligatures w14:val="none"/>
      </w:rPr>
      <w:t xml:space="preserve">                                     </w:t>
    </w:r>
    <w:r>
      <w:rPr>
        <w:rFonts w:ascii="仿宋" w:hAnsi="仿宋" w:eastAsia="仿宋" w:cs="Times New Roman"/>
        <w:sz w:val="18"/>
        <w:szCs w:val="18"/>
        <w14:ligatures w14:val="none"/>
      </w:rPr>
      <w:drawing>
        <wp:inline distT="0" distB="0" distL="0" distR="0">
          <wp:extent cx="1666875" cy="314325"/>
          <wp:effectExtent l="0" t="0" r="0" b="0"/>
          <wp:docPr id="20171077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107769" name="图片 5"/>
                  <pic:cNvPicPr>
                    <a:picLocks noChangeAspect="1" noChangeArrowheads="1"/>
                  </pic:cNvPicPr>
                </pic:nvPicPr>
                <pic:blipFill>
                  <a:blip r:embed="rId2">
                    <a:extLst>
                      <a:ext uri="{28A0092B-C50C-407E-A947-70E740481C1C}">
                        <a14:useLocalDpi xmlns:a14="http://schemas.microsoft.com/office/drawing/2010/main" val="0"/>
                      </a:ext>
                    </a:extLst>
                  </a:blip>
                  <a:srcRect t="52950"/>
                  <a:stretch>
                    <a:fillRect/>
                  </a:stretch>
                </pic:blipFill>
                <pic:spPr>
                  <a:xfrm>
                    <a:off x="0" y="0"/>
                    <a:ext cx="1666875" cy="314325"/>
                  </a:xfrm>
                  <a:prstGeom prst="rect">
                    <a:avLst/>
                  </a:prstGeom>
                  <a:noFill/>
                  <a:ln>
                    <a:noFill/>
                  </a:ln>
                </pic:spPr>
              </pic:pic>
            </a:graphicData>
          </a:graphic>
        </wp:inline>
      </w:drawing>
    </w:r>
    <w:r>
      <w:rPr>
        <w:rFonts w:ascii="仿宋" w:hAnsi="仿宋" w:eastAsia="仿宋" w:cs="Times New Roman"/>
        <w:sz w:val="18"/>
        <w:szCs w:val="18"/>
        <w14:ligatures w14:val="none"/>
      </w:rPr>
      <w:tab/>
    </w:r>
  </w:p>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EA"/>
    <w:rsid w:val="00010416"/>
    <w:rsid w:val="00011D46"/>
    <w:rsid w:val="00015CB3"/>
    <w:rsid w:val="00076BB9"/>
    <w:rsid w:val="0009141B"/>
    <w:rsid w:val="000A5711"/>
    <w:rsid w:val="000A7245"/>
    <w:rsid w:val="000D6040"/>
    <w:rsid w:val="00126997"/>
    <w:rsid w:val="00133436"/>
    <w:rsid w:val="00191663"/>
    <w:rsid w:val="001D464A"/>
    <w:rsid w:val="00231808"/>
    <w:rsid w:val="00256E4C"/>
    <w:rsid w:val="002608C5"/>
    <w:rsid w:val="00277180"/>
    <w:rsid w:val="002F081A"/>
    <w:rsid w:val="002F188C"/>
    <w:rsid w:val="003452F4"/>
    <w:rsid w:val="0035162C"/>
    <w:rsid w:val="00382FDF"/>
    <w:rsid w:val="003876EF"/>
    <w:rsid w:val="00397776"/>
    <w:rsid w:val="00397E1B"/>
    <w:rsid w:val="003A3C31"/>
    <w:rsid w:val="003A6962"/>
    <w:rsid w:val="003E28F4"/>
    <w:rsid w:val="004132DF"/>
    <w:rsid w:val="00436CA8"/>
    <w:rsid w:val="00456FD7"/>
    <w:rsid w:val="00464763"/>
    <w:rsid w:val="0048696F"/>
    <w:rsid w:val="004A02FF"/>
    <w:rsid w:val="004B3B0C"/>
    <w:rsid w:val="004E2472"/>
    <w:rsid w:val="004E2BDF"/>
    <w:rsid w:val="00516F2D"/>
    <w:rsid w:val="005466B4"/>
    <w:rsid w:val="005C6BEA"/>
    <w:rsid w:val="005E2C83"/>
    <w:rsid w:val="00614E6B"/>
    <w:rsid w:val="00641A37"/>
    <w:rsid w:val="00675431"/>
    <w:rsid w:val="006846DD"/>
    <w:rsid w:val="006D2078"/>
    <w:rsid w:val="006F0513"/>
    <w:rsid w:val="00711EF3"/>
    <w:rsid w:val="00714C6F"/>
    <w:rsid w:val="00722DBB"/>
    <w:rsid w:val="00726797"/>
    <w:rsid w:val="00733567"/>
    <w:rsid w:val="00784FFA"/>
    <w:rsid w:val="00790CB2"/>
    <w:rsid w:val="00791FB0"/>
    <w:rsid w:val="00797097"/>
    <w:rsid w:val="007B0D2F"/>
    <w:rsid w:val="007D0A86"/>
    <w:rsid w:val="008003BB"/>
    <w:rsid w:val="008106BE"/>
    <w:rsid w:val="0081195E"/>
    <w:rsid w:val="00813EF9"/>
    <w:rsid w:val="008710F2"/>
    <w:rsid w:val="0088099F"/>
    <w:rsid w:val="00887E61"/>
    <w:rsid w:val="008975ED"/>
    <w:rsid w:val="008E295E"/>
    <w:rsid w:val="009238AA"/>
    <w:rsid w:val="00942BCC"/>
    <w:rsid w:val="009469D0"/>
    <w:rsid w:val="00955EB5"/>
    <w:rsid w:val="009A2CFC"/>
    <w:rsid w:val="009D0A38"/>
    <w:rsid w:val="00A24776"/>
    <w:rsid w:val="00A416D4"/>
    <w:rsid w:val="00A72F69"/>
    <w:rsid w:val="00A7419F"/>
    <w:rsid w:val="00B455F5"/>
    <w:rsid w:val="00B71372"/>
    <w:rsid w:val="00B84C4A"/>
    <w:rsid w:val="00B8722D"/>
    <w:rsid w:val="00BA3FDB"/>
    <w:rsid w:val="00BC38F3"/>
    <w:rsid w:val="00BC3F9C"/>
    <w:rsid w:val="00BC76EA"/>
    <w:rsid w:val="00BD3B3C"/>
    <w:rsid w:val="00BD5E30"/>
    <w:rsid w:val="00BF58B3"/>
    <w:rsid w:val="00C014FA"/>
    <w:rsid w:val="00C43F46"/>
    <w:rsid w:val="00C67D3F"/>
    <w:rsid w:val="00C703C0"/>
    <w:rsid w:val="00CC597E"/>
    <w:rsid w:val="00CF6FD4"/>
    <w:rsid w:val="00D2096A"/>
    <w:rsid w:val="00D4416B"/>
    <w:rsid w:val="00D44EE5"/>
    <w:rsid w:val="00D52AA3"/>
    <w:rsid w:val="00D878C2"/>
    <w:rsid w:val="00DA3702"/>
    <w:rsid w:val="00DC008B"/>
    <w:rsid w:val="00E87B4C"/>
    <w:rsid w:val="00EA163D"/>
    <w:rsid w:val="00EC21EE"/>
    <w:rsid w:val="00EE0AF8"/>
    <w:rsid w:val="00EE6893"/>
    <w:rsid w:val="00F228DA"/>
    <w:rsid w:val="00F26F1C"/>
    <w:rsid w:val="00F447A3"/>
    <w:rsid w:val="00F60841"/>
    <w:rsid w:val="00FA4EF7"/>
    <w:rsid w:val="00FC2D31"/>
    <w:rsid w:val="00FC4BEE"/>
    <w:rsid w:val="00FD41C0"/>
    <w:rsid w:val="67FD9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111"/>
      <w:jc w:val="left"/>
    </w:pPr>
    <w:rPr>
      <w:rFonts w:ascii="仿宋" w:hAnsi="仿宋" w:eastAsia="仿宋" w:cs="仿宋"/>
      <w:kern w:val="0"/>
      <w:sz w:val="32"/>
      <w:szCs w:val="32"/>
      <w14:ligatures w14:val="none"/>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styleId="7">
    <w:name w:val="Hyperlink"/>
    <w:unhideWhenUsed/>
    <w:uiPriority w:val="0"/>
    <w:rPr>
      <w:color w:val="0563C1"/>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0"/>
    <w:rPr>
      <w:sz w:val="18"/>
      <w:szCs w:val="18"/>
    </w:rPr>
  </w:style>
  <w:style w:type="character" w:customStyle="1" w:styleId="10">
    <w:name w:val="正文文本 字符"/>
    <w:basedOn w:val="6"/>
    <w:link w:val="2"/>
    <w:qFormat/>
    <w:uiPriority w:val="1"/>
    <w:rPr>
      <w:rFonts w:ascii="仿宋" w:hAnsi="仿宋" w:eastAsia="仿宋" w:cs="仿宋"/>
      <w:kern w:val="0"/>
      <w:sz w:val="32"/>
      <w:szCs w:val="32"/>
      <w14:ligatures w14:val="none"/>
    </w:rPr>
  </w:style>
  <w:style w:type="paragraph" w:styleId="11">
    <w:name w:val="List Paragraph"/>
    <w:basedOn w:val="1"/>
    <w:qFormat/>
    <w:uiPriority w:val="1"/>
    <w:pPr>
      <w:autoSpaceDE w:val="0"/>
      <w:autoSpaceDN w:val="0"/>
      <w:ind w:left="111" w:right="263" w:firstLine="640"/>
      <w:jc w:val="left"/>
    </w:pPr>
    <w:rPr>
      <w:rFonts w:ascii="仿宋" w:hAnsi="仿宋" w:eastAsia="仿宋" w:cs="仿宋"/>
      <w:kern w:val="0"/>
      <w:sz w:val="22"/>
      <w14:ligatures w14:val="none"/>
    </w:rPr>
  </w:style>
  <w:style w:type="character" w:customStyle="1" w:styleId="12">
    <w:name w:val="页眉 Char"/>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402</Words>
  <Characters>2298</Characters>
  <Lines>19</Lines>
  <Paragraphs>5</Paragraphs>
  <TotalTime>86</TotalTime>
  <ScaleCrop>false</ScaleCrop>
  <LinksUpToDate>false</LinksUpToDate>
  <CharactersWithSpaces>2695</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2024-03-26T11:15:00Z</dcterms:created>
  <dc:creator>李铁</dc:creator>
  <cp:keywords>李铁13693091113</cp:keywords>
  <cp:lastModifiedBy>liqing</cp:lastModifiedBy>
  <cp:lastPrinted>2024-03-25T14:24:00Z</cp:lastPrinted>
  <dcterms:modified xsi:type="dcterms:W3CDTF">2024-03-27T15:56:18Z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DEBE09FFF9DBF49E22D10366530AB606</vt:lpwstr>
  </property>
</Properties>
</file>