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ascii="黑体" w:hAnsi="黑体" w:eastAsia="黑体" w:cs="楷体_GB2312"/>
          <w:sz w:val="32"/>
          <w:szCs w:val="32"/>
          <w:lang w:val="zh-CN"/>
        </w:rPr>
      </w:pPr>
      <w:r>
        <w:rPr>
          <w:rFonts w:hint="eastAsia" w:ascii="黑体" w:hAnsi="黑体" w:eastAsia="黑体" w:cs="楷体_GB2312"/>
          <w:sz w:val="32"/>
          <w:szCs w:val="32"/>
          <w:lang w:val="zh-CN"/>
        </w:rPr>
        <w:t>附件1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ascii="楷体_GB2312" w:hAnsi="楷体_GB2312" w:eastAsia="楷体_GB2312" w:cs="楷体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zh-CN"/>
        </w:rPr>
        <w:t>2023年北京市职工职业技能大赛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zh-CN"/>
        </w:rPr>
        <w:t>时间进度安排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  <w:lang w:val="zh-CN"/>
        </w:rPr>
      </w:pPr>
    </w:p>
    <w:tbl>
      <w:tblPr>
        <w:tblStyle w:val="4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532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时间安排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2月—4月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接受申请，初步确定大赛项目及承办单位。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大赛组委会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4月—6月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大赛启动，召开承办单位工作会，与承办单位签承办协议、项目任务书。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市职工技协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大赛宣传动员，初赛筹备阶段。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市职工技协、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各级组委会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各决赛组委会针对所承办项目进行初、复赛组委会的组织落实。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市职工技协、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各决赛组委会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组织单位和参赛选手网上报名。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6月—8月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按照大赛组委会要求和北京市职业技能鉴定管理中心的相关规定，各级大赛组委会完成备案工作，同时做好初赛阶段的筹备工作。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市职工技协、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各级组委会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初赛阶段工作：1.各初赛组委会进行大赛筹备组织、备案工作、大赛实施、赛后总结和资料上报等；2.相关部门对本系统初赛组委会进行监督、协调与管理。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市职工技协、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各初赛及复赛组委会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8月—10月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复赛阶段工作：1.各复赛组委会进行大赛筹备组织、备案工作、大赛实施、赛后总结、资料上报等；2.对复赛组委会及无上级主管的初赛组委会的协调与管理；3.相关部门对本系统复赛组委会进行监督、协调与管理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市职工技协、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各复赛及决赛组委会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决赛阶段工作：1.大赛筹备组织、备案工作、大赛实施、赛后总结、资料上报等；2.相关部门对本系统决赛组委会进行监督、协调与管理。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市职工技协、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各决赛组委会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12月20日前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overflowPunct w:val="0"/>
              <w:spacing w:line="360" w:lineRule="atLeas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各级组委会上报汇总数据，提交大赛工作总结及照片、视频等影像资料。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各级组委会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2023-04-28T03:50:02Z</dcterms:created>
  <dc:creator>Administrator</dc:creator>
  <cp:lastModifiedBy>Administrator</cp:lastModifiedBy>
  <dcterms:modified xsi:type="dcterms:W3CDTF">2023-04-28T03:50:10Z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