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方正小标宋简体" w:hAnsi="黑体" w:eastAsia="方正小标宋简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北京市2022年度“职业健康达人”先进个人及集体名单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北京市</w:t>
      </w:r>
      <w:r>
        <w:rPr>
          <w:rFonts w:hint="eastAsia" w:ascii="黑体" w:hAnsi="黑体" w:eastAsia="黑体" w:cs="Times New Roman"/>
          <w:spacing w:val="-20"/>
          <w:sz w:val="36"/>
          <w:szCs w:val="36"/>
        </w:rPr>
        <w:t xml:space="preserve"> “职业健康达人”先进个人名单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（共30人）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栾玉帅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北京京讯递科技有限公司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勘柏松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北京市顺义区空港街道办事处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冯泽臣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北京市疾病预防控制中心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张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明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北京市大兴区人民医院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胡晋领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捍能国际文化科技（北京）有限公司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张明珠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首都医科大学附属北京同仁医院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彭志彬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完美世界（北京）软件科技发展有限公司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胡小虎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北京市第五建筑工程集团有限公司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高立东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北京金隅琉水环保科技有限公司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王海明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中铁十六局集团路桥工程有限公司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马皎洁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首都医科大学附属北京胸科医院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魏天欣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北京市东城区永定门外社区卫生服务中心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马小丽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首都医科大学附属北京同仁医院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李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强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北京首钢股份有限公司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杜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威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中芯北方集成电路制造（北京）有限公司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成金栋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北京市东城区疾病预防控制中心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杨京宜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北京大宝化妆品有限公司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刘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洋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重庆长安汽车股份有限公司北京长安汽车公司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邸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霞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中国航天科技集团有限公司第一研究院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孙绪厂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北京市第五建筑工程集团有限公司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万宏燕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北京市隆福医院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赵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平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华润双鹤药业股份有限公司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杨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峰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北京同仁堂健康药业股份有限公司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王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勤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刘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颖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首都医科大学附属北京康复医院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杨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宇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上海烟草集团北京卷烟厂有限公司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苏杭帅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中芯国际集成电路制造（北京）有限公司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王永红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雷诺丽特恒迅包装科技（北京）有限公司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李利伟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北京市垂杨柳医院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王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萌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北京北排水环境发展有限公司清河再生水厂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</w:pPr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北京市 “职业健康达人”优秀组织名单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（共10个）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北京市东城区卫生健康委员会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北京市大兴区总工会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北京经济技术开发区社会事业局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北京市顺义区总工会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北京市石景山区总工会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北京建工集团有限责任公司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北京市房山区总工会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首钢集团有限公司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北京同仁堂健康药业股份有限公司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中芯国际集成电路制造（北京）有限公司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widowControl w:val="0"/>
        <w:ind w:firstLine="420" w:firstLineChars="200"/>
      </w:pPr>
    </w:p>
    <w:sectPr>
      <w:footerReference r:id="rId5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113650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6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41"/>
    <w:rsid w:val="001B0A41"/>
    <w:rsid w:val="001C3623"/>
    <w:rsid w:val="00260346"/>
    <w:rsid w:val="003073CB"/>
    <w:rsid w:val="005201B4"/>
    <w:rsid w:val="006C0517"/>
    <w:rsid w:val="00732949"/>
    <w:rsid w:val="00762D5B"/>
    <w:rsid w:val="00857C2B"/>
    <w:rsid w:val="00A00E03"/>
    <w:rsid w:val="00A32C76"/>
    <w:rsid w:val="00C231DA"/>
    <w:rsid w:val="00CC342D"/>
    <w:rsid w:val="00EE4F77"/>
    <w:rsid w:val="00F83530"/>
    <w:rsid w:val="01096B24"/>
    <w:rsid w:val="16FE39CC"/>
    <w:rsid w:val="17DB880C"/>
    <w:rsid w:val="254E083A"/>
    <w:rsid w:val="2EC53F80"/>
    <w:rsid w:val="31BDD5A8"/>
    <w:rsid w:val="4212077B"/>
    <w:rsid w:val="45827763"/>
    <w:rsid w:val="4F773FDE"/>
    <w:rsid w:val="5DEFD753"/>
    <w:rsid w:val="65C638F5"/>
    <w:rsid w:val="65FB4E47"/>
    <w:rsid w:val="693F7388"/>
    <w:rsid w:val="6BF6634F"/>
    <w:rsid w:val="6E2D1EDD"/>
    <w:rsid w:val="75EF487E"/>
    <w:rsid w:val="766DEC48"/>
    <w:rsid w:val="76F7D959"/>
    <w:rsid w:val="77F6D9B2"/>
    <w:rsid w:val="78E85C59"/>
    <w:rsid w:val="7D174542"/>
    <w:rsid w:val="7EFB6017"/>
    <w:rsid w:val="7FDF33F7"/>
    <w:rsid w:val="90354A2C"/>
    <w:rsid w:val="9BFCB7A7"/>
    <w:rsid w:val="9EFFB40C"/>
    <w:rsid w:val="EBF4BF93"/>
    <w:rsid w:val="ED27D062"/>
    <w:rsid w:val="F7E8A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20</Pages>
  <Words>979</Words>
  <Characters>5582</Characters>
  <Lines>46</Lines>
  <Paragraphs>13</Paragraphs>
  <TotalTime>7</TotalTime>
  <ScaleCrop>false</ScaleCrop>
  <LinksUpToDate>false</LinksUpToDate>
  <CharactersWithSpaces>6548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2021-04-24T02:10:00Z</dcterms:created>
  <dc:creator>Windows User</dc:creator>
  <cp:lastModifiedBy>gengtiancheng</cp:lastModifiedBy>
  <cp:lastPrinted>2023-01-06T08:44:00Z</cp:lastPrinted>
  <dcterms:modified xsi:type="dcterms:W3CDTF">2023-01-05T17:16:43Z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28B2697BEB7F671BEA8FB6635E014A1A</vt:lpwstr>
  </property>
</Properties>
</file>