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2C" w:rsidRPr="00CA092C" w:rsidRDefault="00CA092C" w:rsidP="00CA092C">
      <w:pPr>
        <w:widowControl/>
        <w:shd w:val="clear" w:color="auto" w:fill="FFFFFF"/>
        <w:spacing w:line="560" w:lineRule="exact"/>
        <w:jc w:val="center"/>
        <w:textAlignment w:val="baseline"/>
        <w:outlineLvl w:val="1"/>
        <w:rPr>
          <w:rFonts w:ascii="微软雅黑" w:eastAsia="微软雅黑" w:hAnsi="微软雅黑" w:cs="宋体"/>
          <w:b/>
          <w:bCs/>
          <w:color w:val="383940"/>
          <w:kern w:val="0"/>
          <w:sz w:val="39"/>
          <w:szCs w:val="39"/>
        </w:rPr>
      </w:pPr>
      <w:r w:rsidRPr="00CA092C">
        <w:rPr>
          <w:rFonts w:ascii="微软雅黑" w:eastAsia="微软雅黑" w:hAnsi="微软雅黑" w:cs="宋体" w:hint="eastAsia"/>
          <w:b/>
          <w:bCs/>
          <w:color w:val="383940"/>
          <w:kern w:val="0"/>
          <w:sz w:val="39"/>
          <w:szCs w:val="39"/>
        </w:rPr>
        <w:t>北京市总工会2022年度信息系统等保测评服务项目竞争性磋商公告</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color w:val="383838"/>
        </w:rPr>
      </w:pPr>
      <w:r>
        <w:rPr>
          <w:rFonts w:ascii="微软雅黑" w:eastAsia="微软雅黑" w:hAnsi="微软雅黑" w:hint="eastAsia"/>
          <w:color w:val="383838"/>
        </w:rPr>
        <w:t>项目概况</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t>北京市总工会2022年度信息系统等保测评服务项目 采购项目的潜在供应商应在天恒招标有限公司 (北京市东城区东四十条甲22号南新仓商务大厦B座922)获取采购文件，并于2022年10月20日 09点30分（北京时间）前提交响应文件。</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Style w:val="a6"/>
          <w:rFonts w:ascii="inherit" w:eastAsia="微软雅黑" w:hAnsi="inherit"/>
          <w:color w:val="383838"/>
          <w:bdr w:val="none" w:sz="0" w:space="0" w:color="auto" w:frame="1"/>
        </w:rPr>
        <w:t>一、项目基本情况</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t>项目编号：TH-GH2022010093</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t>项目名称：北京市总工会2022年度信息系统等保测评服务项目</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t>采购方式：竞争性磋商</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t>预算金额：</w:t>
      </w:r>
      <w:r w:rsidR="004607E1">
        <w:rPr>
          <w:rFonts w:ascii="微软雅黑" w:eastAsia="微软雅黑" w:hAnsi="微软雅黑" w:hint="eastAsia"/>
          <w:color w:val="383838"/>
        </w:rPr>
        <w:t>87.75</w:t>
      </w:r>
      <w:r>
        <w:rPr>
          <w:rFonts w:ascii="微软雅黑" w:eastAsia="微软雅黑" w:hAnsi="微软雅黑" w:hint="eastAsia"/>
          <w:color w:val="383838"/>
        </w:rPr>
        <w:t xml:space="preserve"> 万元（人民币）</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t>最高限价（如有）：</w:t>
      </w:r>
      <w:r w:rsidR="004607E1">
        <w:rPr>
          <w:rFonts w:ascii="微软雅黑" w:eastAsia="微软雅黑" w:hAnsi="微软雅黑" w:hint="eastAsia"/>
          <w:color w:val="383838"/>
        </w:rPr>
        <w:t>87.75</w:t>
      </w:r>
      <w:r>
        <w:rPr>
          <w:rFonts w:ascii="微软雅黑" w:eastAsia="微软雅黑" w:hAnsi="微软雅黑" w:hint="eastAsia"/>
          <w:color w:val="383838"/>
        </w:rPr>
        <w:t xml:space="preserve"> 万元（人民币）</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t>采购需求：</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t>详见附件</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t>合同履行期限：本次安全服务项目周期为自签订合同后2个月内（含节假日、公休日）</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t>本项目( 不接受  )联合体投标。</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Style w:val="a6"/>
          <w:rFonts w:ascii="inherit" w:eastAsia="微软雅黑" w:hAnsi="inherit"/>
          <w:color w:val="383838"/>
          <w:bdr w:val="none" w:sz="0" w:space="0" w:color="auto" w:frame="1"/>
        </w:rPr>
        <w:t>二、申请人的资格要求：</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t>1.满足《中华人民共和国政府采购法》第二十二条规定；</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t>2.落实政府采购政策需满足的资格要求：</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t>详见附件</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t>3.本项目的特定资格要求：详见附件</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Style w:val="a6"/>
          <w:rFonts w:ascii="inherit" w:eastAsia="微软雅黑" w:hAnsi="inherit"/>
          <w:color w:val="383838"/>
          <w:bdr w:val="none" w:sz="0" w:space="0" w:color="auto" w:frame="1"/>
        </w:rPr>
        <w:t>三、获取采购文件</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lastRenderedPageBreak/>
        <w:t>时间：2022年10月10日  至 2022年10月17日，每天上午9:00至12:00，下午13:00至17:00。（北京时间，法定节假日除外）</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t>地点：天恒招标有限公司 (北京市东城区东四十条甲22号南新仓商务大厦B座922)</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t>方式：有意向的供应商携带下列有效文件购买磋商文件：如为法定代表人报名请提供法定代表人身份证明文件原件及身份证复印件并加盖公章；如为被授权人报名须提供法定代表人授权委托书原件、被授权人身份证复印件并加盖公章。如无法现场报名，请将上述文件扫描件、标书费汇款底单、购买标包情况及联系人手机、邮箱发送至ywb01@thtc.com.cn。磋商文件售后不退。</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t>售价：￥300.0 元（人民币）</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Style w:val="a6"/>
          <w:rFonts w:ascii="inherit" w:eastAsia="微软雅黑" w:hAnsi="inherit"/>
          <w:color w:val="383838"/>
          <w:bdr w:val="none" w:sz="0" w:space="0" w:color="auto" w:frame="1"/>
        </w:rPr>
        <w:t>四、响应文件提交</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t>截止时间：2022年10月20日 09点30分（北京时间）</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t>地点：天恒招标有限公司会议室(北京市东城区东四十条甲22号南新仓商务大厦B座922)</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Style w:val="a6"/>
          <w:rFonts w:ascii="inherit" w:eastAsia="微软雅黑" w:hAnsi="inherit"/>
          <w:color w:val="383838"/>
          <w:bdr w:val="none" w:sz="0" w:space="0" w:color="auto" w:frame="1"/>
        </w:rPr>
        <w:t>五、开启</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t>时间：2022年10月20日 09点30分（北京时间）</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t>地点：天恒招标有限公司会议室(北京市东城区东四十条甲22号南新仓商务大厦B座922)</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Style w:val="a6"/>
          <w:rFonts w:ascii="inherit" w:eastAsia="微软雅黑" w:hAnsi="inherit"/>
          <w:color w:val="383838"/>
          <w:bdr w:val="none" w:sz="0" w:space="0" w:color="auto" w:frame="1"/>
        </w:rPr>
        <w:t>六、公告期限</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t>自本公告发布之日起3个工作日。</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Style w:val="a6"/>
          <w:rFonts w:ascii="inherit" w:eastAsia="微软雅黑" w:hAnsi="inherit"/>
          <w:color w:val="383838"/>
          <w:bdr w:val="none" w:sz="0" w:space="0" w:color="auto" w:frame="1"/>
        </w:rPr>
        <w:t>七、其他补充事宜</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t>详见附件</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Style w:val="a6"/>
          <w:rFonts w:ascii="inherit" w:eastAsia="微软雅黑" w:hAnsi="inherit"/>
          <w:color w:val="383838"/>
          <w:bdr w:val="none" w:sz="0" w:space="0" w:color="auto" w:frame="1"/>
        </w:rPr>
        <w:t>八、凡对本次采购提出询问，请按以下方式联系。</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t>1.采购人信息</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lastRenderedPageBreak/>
        <w:t>名 称：北京市总工会综合服务中心</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t>地址：/</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t>联系方式：/</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t>2.采购代理机构信息</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t>名 称：天恒招标有限公司</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t>地　址：北京市东城区东四十条甲22号南新仓商务大厦B座922</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t>项目联系人：蒋娟娟、冯鸿飞、陈洁、刘戈、杨洋</w:t>
      </w:r>
    </w:p>
    <w:p w:rsidR="00341486" w:rsidRDefault="00341486" w:rsidP="004607E1">
      <w:pPr>
        <w:pStyle w:val="a5"/>
        <w:shd w:val="clear" w:color="auto" w:fill="FFFFFF"/>
        <w:spacing w:before="0" w:beforeAutospacing="0" w:after="0" w:afterAutospacing="0" w:line="560" w:lineRule="exact"/>
        <w:textAlignment w:val="baseline"/>
        <w:rPr>
          <w:rFonts w:ascii="微软雅黑" w:eastAsia="微软雅黑" w:hAnsi="微软雅黑" w:hint="eastAsia"/>
          <w:color w:val="383838"/>
        </w:rPr>
      </w:pPr>
      <w:r>
        <w:rPr>
          <w:rFonts w:ascii="微软雅黑" w:eastAsia="微软雅黑" w:hAnsi="微软雅黑" w:hint="eastAsia"/>
          <w:color w:val="383838"/>
        </w:rPr>
        <w:t>电　话：010-53393796、53393722</w:t>
      </w:r>
    </w:p>
    <w:p w:rsidR="00341486" w:rsidRDefault="00341486" w:rsidP="004607E1">
      <w:pPr>
        <w:spacing w:line="560" w:lineRule="exact"/>
      </w:pPr>
    </w:p>
    <w:sectPr w:rsidR="003414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B0F" w:rsidRDefault="00056B0F" w:rsidP="00341486">
      <w:r>
        <w:separator/>
      </w:r>
    </w:p>
  </w:endnote>
  <w:endnote w:type="continuationSeparator" w:id="1">
    <w:p w:rsidR="00056B0F" w:rsidRDefault="00056B0F" w:rsidP="003414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B0F" w:rsidRDefault="00056B0F" w:rsidP="00341486">
      <w:r>
        <w:separator/>
      </w:r>
    </w:p>
  </w:footnote>
  <w:footnote w:type="continuationSeparator" w:id="1">
    <w:p w:rsidR="00056B0F" w:rsidRDefault="00056B0F" w:rsidP="003414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1486"/>
    <w:rsid w:val="00056B0F"/>
    <w:rsid w:val="00341486"/>
    <w:rsid w:val="004607E1"/>
    <w:rsid w:val="00CA09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A092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14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1486"/>
    <w:rPr>
      <w:sz w:val="18"/>
      <w:szCs w:val="18"/>
    </w:rPr>
  </w:style>
  <w:style w:type="paragraph" w:styleId="a4">
    <w:name w:val="footer"/>
    <w:basedOn w:val="a"/>
    <w:link w:val="Char0"/>
    <w:uiPriority w:val="99"/>
    <w:semiHidden/>
    <w:unhideWhenUsed/>
    <w:rsid w:val="003414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1486"/>
    <w:rPr>
      <w:sz w:val="18"/>
      <w:szCs w:val="18"/>
    </w:rPr>
  </w:style>
  <w:style w:type="paragraph" w:styleId="a5">
    <w:name w:val="Normal (Web)"/>
    <w:basedOn w:val="a"/>
    <w:uiPriority w:val="99"/>
    <w:semiHidden/>
    <w:unhideWhenUsed/>
    <w:rsid w:val="0034148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41486"/>
    <w:rPr>
      <w:b/>
      <w:bCs/>
    </w:rPr>
  </w:style>
  <w:style w:type="character" w:customStyle="1" w:styleId="2Char">
    <w:name w:val="标题 2 Char"/>
    <w:basedOn w:val="a0"/>
    <w:link w:val="2"/>
    <w:uiPriority w:val="9"/>
    <w:rsid w:val="00CA092C"/>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59717674">
      <w:bodyDiv w:val="1"/>
      <w:marLeft w:val="0"/>
      <w:marRight w:val="0"/>
      <w:marTop w:val="0"/>
      <w:marBottom w:val="0"/>
      <w:divBdr>
        <w:top w:val="none" w:sz="0" w:space="0" w:color="auto"/>
        <w:left w:val="none" w:sz="0" w:space="0" w:color="auto"/>
        <w:bottom w:val="none" w:sz="0" w:space="0" w:color="auto"/>
        <w:right w:val="none" w:sz="0" w:space="0" w:color="auto"/>
      </w:divBdr>
      <w:divsChild>
        <w:div w:id="17340389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162</Words>
  <Characters>930</Characters>
  <Application>Microsoft Office Word</Application>
  <DocSecurity>0</DocSecurity>
  <Lines>7</Lines>
  <Paragraphs>2</Paragraphs>
  <ScaleCrop>false</ScaleCrop>
  <Company>china</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王晨光</dc:creator>
  <cp:keywords/>
  <dc:description/>
  <cp:lastModifiedBy>王晨光</cp:lastModifiedBy>
  <cp:revision>4</cp:revision>
  <dcterms:created xsi:type="dcterms:W3CDTF">2022-10-11T01:31:00Z</dcterms:created>
  <dcterms:modified xsi:type="dcterms:W3CDTF">2022-10-11T01:34:00Z</dcterms:modified>
</cp:coreProperties>
</file>