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F0889" w14:textId="3E1A24DA" w:rsidR="00E26A2B" w:rsidRDefault="004617F6" w:rsidP="00E26A2B">
      <w:pPr>
        <w:spacing w:line="560" w:lineRule="exact"/>
        <w:jc w:val="center"/>
        <w:rPr>
          <w:rFonts w:ascii="方正小标宋简体" w:eastAsia="方正小标宋简体"/>
          <w:color w:val="000000"/>
          <w:sz w:val="36"/>
          <w:szCs w:val="36"/>
        </w:rPr>
      </w:pPr>
      <w:r w:rsidRPr="00DC0220">
        <w:rPr>
          <w:rFonts w:ascii="方正小标宋简体" w:eastAsia="方正小标宋简体" w:hint="eastAsia"/>
          <w:color w:val="000000"/>
          <w:sz w:val="36"/>
          <w:szCs w:val="36"/>
        </w:rPr>
        <w:t>北京市总工会职工大学</w:t>
      </w:r>
      <w:r w:rsidR="00E26A2B">
        <w:rPr>
          <w:rFonts w:ascii="方正小标宋简体" w:eastAsia="方正小标宋简体" w:hint="eastAsia"/>
          <w:color w:val="000000"/>
          <w:sz w:val="36"/>
          <w:szCs w:val="36"/>
        </w:rPr>
        <w:t>202</w:t>
      </w:r>
      <w:r w:rsidR="006C6D12">
        <w:rPr>
          <w:rFonts w:ascii="方正小标宋简体" w:eastAsia="方正小标宋简体"/>
          <w:color w:val="000000"/>
          <w:sz w:val="36"/>
          <w:szCs w:val="36"/>
        </w:rPr>
        <w:t>2</w:t>
      </w:r>
      <w:r w:rsidR="00E26A2B">
        <w:rPr>
          <w:rFonts w:ascii="方正小标宋简体" w:eastAsia="方正小标宋简体" w:hint="eastAsia"/>
          <w:color w:val="000000"/>
          <w:sz w:val="36"/>
          <w:szCs w:val="36"/>
        </w:rPr>
        <w:t>年财政预算信息</w:t>
      </w:r>
      <w:r w:rsidR="006C6D12">
        <w:rPr>
          <w:rFonts w:ascii="方正小标宋简体" w:eastAsia="方正小标宋简体" w:hint="eastAsia"/>
          <w:color w:val="000000"/>
          <w:sz w:val="36"/>
          <w:szCs w:val="36"/>
        </w:rPr>
        <w:t>公开</w:t>
      </w:r>
    </w:p>
    <w:p w14:paraId="5FA85D2E" w14:textId="77777777" w:rsidR="00756FB1" w:rsidRDefault="00756FB1" w:rsidP="00756FB1">
      <w:pPr>
        <w:spacing w:line="440" w:lineRule="exact"/>
        <w:jc w:val="center"/>
        <w:rPr>
          <w:rFonts w:ascii="方正小标宋简体" w:eastAsia="方正小标宋简体"/>
          <w:color w:val="000000"/>
          <w:sz w:val="32"/>
          <w:szCs w:val="32"/>
        </w:rPr>
      </w:pPr>
    </w:p>
    <w:p w14:paraId="2F4A53F0" w14:textId="77777777" w:rsidR="00E26A2B" w:rsidRDefault="00E26A2B" w:rsidP="00756FB1">
      <w:pPr>
        <w:spacing w:line="4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1B3BC95B" w14:textId="77777777" w:rsidR="00756FB1" w:rsidRDefault="00756FB1" w:rsidP="00756FB1">
      <w:pPr>
        <w:spacing w:line="440" w:lineRule="exact"/>
        <w:jc w:val="center"/>
        <w:rPr>
          <w:rFonts w:ascii="方正小标宋简体" w:eastAsia="方正小标宋简体"/>
          <w:color w:val="000000"/>
          <w:sz w:val="32"/>
          <w:szCs w:val="32"/>
        </w:rPr>
      </w:pPr>
    </w:p>
    <w:p w14:paraId="252A9BFB" w14:textId="2855B599" w:rsidR="00E26A2B" w:rsidRDefault="00E26A2B" w:rsidP="00E26A2B">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w:t>
      </w:r>
      <w:r w:rsidR="006C6D12">
        <w:rPr>
          <w:rFonts w:ascii="仿宋_GB2312" w:eastAsia="仿宋_GB2312"/>
          <w:color w:val="000000"/>
          <w:sz w:val="32"/>
          <w:szCs w:val="32"/>
        </w:rPr>
        <w:t>2</w:t>
      </w:r>
      <w:r>
        <w:rPr>
          <w:rFonts w:ascii="仿宋_GB2312" w:eastAsia="仿宋_GB2312" w:hint="eastAsia"/>
          <w:color w:val="000000"/>
          <w:sz w:val="32"/>
          <w:szCs w:val="32"/>
        </w:rPr>
        <w:t>年度单位预算情况说明</w:t>
      </w:r>
    </w:p>
    <w:p w14:paraId="6EAEAD4B"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3E3B1088" w14:textId="401750FF"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w:t>
      </w:r>
      <w:r w:rsidR="006C6D12">
        <w:rPr>
          <w:rFonts w:ascii="仿宋_GB2312" w:eastAsia="仿宋_GB2312"/>
          <w:color w:val="000000"/>
          <w:sz w:val="32"/>
          <w:szCs w:val="32"/>
        </w:rPr>
        <w:t>2</w:t>
      </w:r>
      <w:r>
        <w:rPr>
          <w:rFonts w:ascii="仿宋_GB2312" w:eastAsia="仿宋_GB2312" w:hint="eastAsia"/>
          <w:color w:val="000000"/>
          <w:sz w:val="32"/>
          <w:szCs w:val="32"/>
        </w:rPr>
        <w:t>年收入及支出总体情况</w:t>
      </w:r>
    </w:p>
    <w:p w14:paraId="7AF5F5AA"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48DE66CE"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171AC3FB"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78DD312C"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58B45FA4" w14:textId="4B1326DA" w:rsidR="00E26A2B" w:rsidRDefault="00E26A2B" w:rsidP="00E26A2B">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w:t>
      </w:r>
      <w:r w:rsidR="006C6D12">
        <w:rPr>
          <w:rFonts w:ascii="仿宋_GB2312" w:eastAsia="仿宋_GB2312"/>
          <w:color w:val="000000"/>
          <w:sz w:val="32"/>
          <w:szCs w:val="32"/>
        </w:rPr>
        <w:t>2</w:t>
      </w:r>
      <w:r>
        <w:rPr>
          <w:rFonts w:ascii="仿宋_GB2312" w:eastAsia="仿宋_GB2312" w:hint="eastAsia"/>
          <w:color w:val="000000"/>
          <w:sz w:val="32"/>
          <w:szCs w:val="32"/>
        </w:rPr>
        <w:t>年度单位预算报表</w:t>
      </w:r>
    </w:p>
    <w:p w14:paraId="1AC5FDC2" w14:textId="77777777" w:rsidR="00E26A2B" w:rsidRDefault="00E26A2B" w:rsidP="00E26A2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一、收支总表</w:t>
      </w:r>
    </w:p>
    <w:p w14:paraId="38A4B386" w14:textId="77777777" w:rsidR="00E26A2B" w:rsidRDefault="00E26A2B" w:rsidP="00E26A2B">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二、收入总表    </w:t>
      </w:r>
    </w:p>
    <w:p w14:paraId="2187F06D" w14:textId="77777777" w:rsidR="00E26A2B" w:rsidRDefault="00E26A2B" w:rsidP="00E26A2B">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三、支出总表</w:t>
      </w:r>
    </w:p>
    <w:p w14:paraId="771F49C8" w14:textId="77777777" w:rsidR="00E26A2B" w:rsidRDefault="00E26A2B" w:rsidP="00E26A2B">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四、政府采购预算明细表</w:t>
      </w:r>
    </w:p>
    <w:p w14:paraId="065E62BD" w14:textId="77777777" w:rsidR="00E26A2B" w:rsidRDefault="00E26A2B" w:rsidP="00E26A2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五、财政拨款收支总表</w:t>
      </w:r>
    </w:p>
    <w:p w14:paraId="6DFEA17B" w14:textId="77777777" w:rsidR="00E26A2B" w:rsidRDefault="00E26A2B" w:rsidP="00E26A2B">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六、一般公共预算财政拨款支出表</w:t>
      </w:r>
    </w:p>
    <w:p w14:paraId="5C85EE0F" w14:textId="77777777" w:rsidR="00E26A2B" w:rsidRDefault="00E26A2B" w:rsidP="00E26A2B">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 xml:space="preserve">    </w:t>
      </w:r>
      <w:r>
        <w:rPr>
          <w:rFonts w:ascii="仿宋_GB2312" w:eastAsia="仿宋_GB2312" w:cs="宋体" w:hint="eastAsia"/>
          <w:color w:val="000000"/>
          <w:spacing w:val="-16"/>
          <w:kern w:val="0"/>
          <w:sz w:val="32"/>
          <w:szCs w:val="32"/>
          <w:lang w:val="zh-CN"/>
        </w:rPr>
        <w:t>七、一般公共预算财政拨款基本支出表</w:t>
      </w:r>
    </w:p>
    <w:p w14:paraId="190A9164" w14:textId="77777777" w:rsidR="00E26A2B" w:rsidRDefault="00E26A2B" w:rsidP="00E26A2B">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Pr>
          <w:rFonts w:ascii="仿宋_GB2312" w:eastAsia="仿宋_GB2312" w:cs="宋体" w:hint="eastAsia"/>
          <w:color w:val="000000"/>
          <w:spacing w:val="-16"/>
          <w:kern w:val="0"/>
          <w:sz w:val="32"/>
          <w:szCs w:val="32"/>
          <w:lang w:val="zh-CN"/>
        </w:rPr>
        <w:t>八、一般公共预算财政拨款项目支出表</w:t>
      </w:r>
    </w:p>
    <w:p w14:paraId="457857EF" w14:textId="77777777" w:rsidR="00E26A2B" w:rsidRDefault="00E26A2B" w:rsidP="00E26A2B">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九、政府性基金预算财政拨款支出表</w:t>
      </w:r>
    </w:p>
    <w:p w14:paraId="34D244EA" w14:textId="77777777" w:rsidR="00E26A2B" w:rsidRDefault="00E26A2B" w:rsidP="00E26A2B">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十、国有资本经营预算财政拨款支出表</w:t>
      </w:r>
    </w:p>
    <w:p w14:paraId="01AA9DBA" w14:textId="570D4C1A" w:rsidR="00E26A2B" w:rsidRDefault="00E26A2B" w:rsidP="00E26A2B">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Pr>
          <w:rFonts w:ascii="仿宋_GB2312" w:eastAsia="仿宋_GB2312" w:cs="宋体" w:hint="eastAsia"/>
          <w:color w:val="000000"/>
          <w:spacing w:val="-16"/>
          <w:kern w:val="0"/>
          <w:sz w:val="32"/>
          <w:szCs w:val="32"/>
          <w:lang w:val="zh-CN"/>
        </w:rPr>
        <w:t>十一、</w:t>
      </w:r>
      <w:r w:rsidR="006C6D12">
        <w:rPr>
          <w:rFonts w:ascii="仿宋_GB2312" w:eastAsia="仿宋_GB2312" w:cs="宋体" w:hint="eastAsia"/>
          <w:color w:val="000000"/>
          <w:spacing w:val="-16"/>
          <w:kern w:val="0"/>
          <w:sz w:val="32"/>
          <w:szCs w:val="32"/>
          <w:lang w:val="zh-CN"/>
        </w:rPr>
        <w:t>财政拨款</w:t>
      </w:r>
      <w:r w:rsidR="006C6D12">
        <w:rPr>
          <w:rFonts w:ascii="仿宋_GB2312" w:eastAsia="仿宋_GB2312" w:cs="宋体" w:hint="eastAsia"/>
          <w:color w:val="000000"/>
          <w:kern w:val="0"/>
          <w:sz w:val="32"/>
          <w:szCs w:val="32"/>
          <w:lang w:val="zh-CN"/>
        </w:rPr>
        <w:t>“三公”经费支出表</w:t>
      </w:r>
    </w:p>
    <w:p w14:paraId="5A4A60CD" w14:textId="77777777" w:rsidR="00756FB1" w:rsidRDefault="00E26A2B" w:rsidP="00756FB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Pr>
          <w:rFonts w:ascii="仿宋_GB2312" w:eastAsia="仿宋_GB2312" w:cs="宋体" w:hint="eastAsia"/>
          <w:color w:val="000000"/>
          <w:spacing w:val="-18"/>
          <w:kern w:val="0"/>
          <w:sz w:val="32"/>
          <w:szCs w:val="32"/>
          <w:lang w:val="zh-CN"/>
        </w:rPr>
        <w:t>十二、政府购买服务预算财政拨款明细表</w:t>
      </w:r>
    </w:p>
    <w:p w14:paraId="3C457C78" w14:textId="77777777" w:rsidR="00756FB1" w:rsidRDefault="00E26A2B" w:rsidP="00756FB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十三、项目支出绩效目标表</w:t>
      </w:r>
    </w:p>
    <w:p w14:paraId="2B4899AA" w14:textId="77777777" w:rsidR="00756FB1" w:rsidRDefault="00756FB1" w:rsidP="00756FB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14:paraId="11FE41CB" w14:textId="50C4DC69" w:rsidR="00B536E5" w:rsidRPr="00E26A2B" w:rsidRDefault="001F0194" w:rsidP="00756FB1">
      <w:pPr>
        <w:autoSpaceDE w:val="0"/>
        <w:autoSpaceDN w:val="0"/>
        <w:adjustRightInd w:val="0"/>
        <w:spacing w:line="560" w:lineRule="exact"/>
        <w:jc w:val="center"/>
        <w:rPr>
          <w:rFonts w:ascii="方正小标宋简体" w:eastAsia="方正小标宋简体" w:hAnsi="Times New Roman" w:cs="Droid Sans"/>
          <w:color w:val="000000"/>
          <w:sz w:val="36"/>
          <w:szCs w:val="36"/>
        </w:rPr>
      </w:pPr>
      <w:r w:rsidRPr="00E26A2B">
        <w:rPr>
          <w:rFonts w:ascii="方正小标宋简体" w:eastAsia="方正小标宋简体" w:hAnsi="Times New Roman" w:cs="Droid Sans" w:hint="eastAsia"/>
          <w:color w:val="000000"/>
          <w:sz w:val="36"/>
          <w:szCs w:val="36"/>
        </w:rPr>
        <w:t>第一部分 202</w:t>
      </w:r>
      <w:r w:rsidR="006C6D12">
        <w:rPr>
          <w:rFonts w:ascii="方正小标宋简体" w:eastAsia="方正小标宋简体" w:hAnsi="Times New Roman" w:cs="Droid Sans"/>
          <w:color w:val="000000"/>
          <w:sz w:val="36"/>
          <w:szCs w:val="36"/>
        </w:rPr>
        <w:t>2</w:t>
      </w:r>
      <w:r w:rsidRPr="00E26A2B">
        <w:rPr>
          <w:rFonts w:ascii="方正小标宋简体" w:eastAsia="方正小标宋简体" w:hAnsi="Times New Roman" w:cs="Droid Sans" w:hint="eastAsia"/>
          <w:color w:val="000000"/>
          <w:sz w:val="36"/>
          <w:szCs w:val="36"/>
        </w:rPr>
        <w:t>年</w:t>
      </w:r>
      <w:r w:rsidR="004A2B03">
        <w:rPr>
          <w:rFonts w:ascii="方正小标宋简体" w:eastAsia="方正小标宋简体" w:hint="eastAsia"/>
          <w:color w:val="000000"/>
          <w:sz w:val="36"/>
          <w:szCs w:val="36"/>
        </w:rPr>
        <w:t>单位</w:t>
      </w:r>
      <w:r w:rsidRPr="00E26A2B">
        <w:rPr>
          <w:rFonts w:ascii="方正小标宋简体" w:eastAsia="方正小标宋简体" w:hAnsi="Times New Roman" w:cs="Droid Sans" w:hint="eastAsia"/>
          <w:color w:val="000000"/>
          <w:sz w:val="36"/>
          <w:szCs w:val="36"/>
        </w:rPr>
        <w:t>预算情况说明</w:t>
      </w:r>
    </w:p>
    <w:p w14:paraId="4FD7D2F4" w14:textId="77777777" w:rsidR="00756FB1" w:rsidRDefault="00756FB1" w:rsidP="004617F6">
      <w:pPr>
        <w:ind w:firstLineChars="250" w:firstLine="800"/>
        <w:rPr>
          <w:rFonts w:ascii="黑体" w:eastAsia="黑体" w:hAnsi="黑体" w:cs="Droid Sans"/>
          <w:color w:val="000000"/>
          <w:sz w:val="32"/>
          <w:szCs w:val="32"/>
        </w:rPr>
      </w:pPr>
    </w:p>
    <w:p w14:paraId="622ECA9B" w14:textId="77777777" w:rsidR="004617F6" w:rsidRDefault="001F0194" w:rsidP="004617F6">
      <w:pPr>
        <w:ind w:firstLineChars="250" w:firstLine="800"/>
        <w:rPr>
          <w:rFonts w:ascii="黑体" w:eastAsia="黑体" w:hAnsi="黑体" w:cs="Droid Sans"/>
          <w:color w:val="000000"/>
          <w:sz w:val="32"/>
          <w:szCs w:val="32"/>
        </w:rPr>
      </w:pPr>
      <w:r w:rsidRPr="00E26A2B">
        <w:rPr>
          <w:rFonts w:ascii="黑体" w:eastAsia="黑体" w:hAnsi="黑体" w:cs="Droid Sans" w:hint="eastAsia"/>
          <w:color w:val="000000"/>
          <w:sz w:val="32"/>
          <w:szCs w:val="32"/>
        </w:rPr>
        <w:t>一、单位基本情况</w:t>
      </w:r>
    </w:p>
    <w:p w14:paraId="1B98CC06" w14:textId="77777777" w:rsidR="00756FB1" w:rsidRDefault="00756FB1" w:rsidP="00756FB1">
      <w:pPr>
        <w:ind w:firstLineChars="200" w:firstLine="643"/>
        <w:jc w:val="left"/>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（一）单位性质、职责等情况</w:t>
      </w:r>
    </w:p>
    <w:p w14:paraId="381F8F8D" w14:textId="3CC0D7DE" w:rsidR="004617F6" w:rsidRPr="00130B6D" w:rsidRDefault="004617F6" w:rsidP="00130B6D">
      <w:pPr>
        <w:spacing w:line="560" w:lineRule="exact"/>
        <w:ind w:firstLineChars="200" w:firstLine="640"/>
        <w:rPr>
          <w:rFonts w:ascii="仿宋_GB2312" w:eastAsia="仿宋_GB2312" w:hAnsi="仿宋"/>
          <w:sz w:val="32"/>
          <w:szCs w:val="32"/>
        </w:rPr>
      </w:pPr>
      <w:r w:rsidRPr="00130B6D">
        <w:rPr>
          <w:rFonts w:ascii="仿宋_GB2312" w:eastAsia="仿宋_GB2312" w:hAnsi="仿宋" w:hint="eastAsia"/>
          <w:sz w:val="32"/>
          <w:szCs w:val="32"/>
        </w:rPr>
        <w:t>北京市总工会职工大学</w:t>
      </w:r>
      <w:r w:rsidRPr="007E35F2">
        <w:rPr>
          <w:rFonts w:ascii="仿宋_GB2312" w:eastAsia="仿宋_GB2312" w:hAnsi="仿宋" w:hint="eastAsia"/>
          <w:sz w:val="32"/>
          <w:szCs w:val="32"/>
        </w:rPr>
        <w:t>是全额拨款事业单位，创办于1949年,隶属于北京市总工会</w:t>
      </w:r>
      <w:r w:rsidR="005F0A08">
        <w:rPr>
          <w:rFonts w:ascii="仿宋_GB2312" w:eastAsia="仿宋_GB2312" w:hAnsi="仿宋" w:hint="eastAsia"/>
          <w:sz w:val="32"/>
          <w:szCs w:val="32"/>
        </w:rPr>
        <w:t>。</w:t>
      </w:r>
      <w:r w:rsidR="00756FB1" w:rsidRPr="00130B6D">
        <w:rPr>
          <w:rFonts w:ascii="仿宋_GB2312" w:eastAsia="仿宋_GB2312" w:hAnsi="仿宋" w:hint="eastAsia"/>
          <w:sz w:val="32"/>
          <w:szCs w:val="32"/>
        </w:rPr>
        <w:t>单位的主要职责是促进和发展工会干部教育、工会干部培训、工会理论政策研究、工会组织咨询、工会职工继续教育、相关专业培训、相关科学研究、相关学术交流、相关高等学历教育、相关继续教育。</w:t>
      </w:r>
    </w:p>
    <w:p w14:paraId="0532F109" w14:textId="77777777" w:rsidR="00756FB1" w:rsidRDefault="00756FB1" w:rsidP="00756FB1">
      <w:pPr>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（二）机构设置情况</w:t>
      </w:r>
    </w:p>
    <w:p w14:paraId="2DD2D5A3" w14:textId="4D2622EF" w:rsidR="004617F6" w:rsidRPr="00130B6D" w:rsidRDefault="00756FB1" w:rsidP="00130B6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学校</w:t>
      </w:r>
      <w:r w:rsidRPr="00130B6D">
        <w:rPr>
          <w:rFonts w:ascii="仿宋_GB2312" w:eastAsia="仿宋_GB2312" w:hAnsi="仿宋" w:hint="eastAsia"/>
          <w:sz w:val="32"/>
          <w:szCs w:val="32"/>
        </w:rPr>
        <w:t>内设</w:t>
      </w:r>
      <w:r w:rsidRPr="00B04964">
        <w:rPr>
          <w:rFonts w:ascii="仿宋_GB2312" w:eastAsia="仿宋_GB2312" w:hAnsi="仿宋" w:hint="eastAsia"/>
          <w:sz w:val="32"/>
          <w:szCs w:val="32"/>
        </w:rPr>
        <w:t>18个处室：工会理论与工会教育研究所（工会理论与工会教育教研部）、职工教育与匠师发展中心（职工教育与技能提升教研部）、继续教育部（招生办公室）、工会干部教育培训部、职工教育培训部（素质教育工程工作部）、教务处、科研处、学报编辑部（图书资源中心）、信息化工作部、办公室、党建工作部、组织人事部、纪检监察室、离退休工作办公室、财务处（招标采购办公室）、资产与后勤服务中心、保卫部、工会办公室</w:t>
      </w:r>
      <w:r>
        <w:rPr>
          <w:rFonts w:ascii="仿宋_GB2312" w:eastAsia="仿宋_GB2312" w:hAnsi="仿宋" w:hint="eastAsia"/>
          <w:sz w:val="32"/>
          <w:szCs w:val="32"/>
        </w:rPr>
        <w:t>。</w:t>
      </w:r>
    </w:p>
    <w:p w14:paraId="022F2623" w14:textId="77777777" w:rsidR="00756FB1" w:rsidRDefault="00756FB1" w:rsidP="00756FB1">
      <w:pPr>
        <w:ind w:firstLine="555"/>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（三）人员构成情况</w:t>
      </w:r>
    </w:p>
    <w:p w14:paraId="4B668355" w14:textId="0CE09632" w:rsidR="006C6D12" w:rsidRDefault="006C6D12" w:rsidP="006C6D12">
      <w:pPr>
        <w:ind w:firstLine="555"/>
        <w:rPr>
          <w:rFonts w:ascii="仿宋_GB2312" w:eastAsia="仿宋_GB2312"/>
          <w:sz w:val="32"/>
          <w:szCs w:val="32"/>
        </w:rPr>
      </w:pPr>
      <w:r w:rsidRPr="00CC743D">
        <w:rPr>
          <w:rFonts w:ascii="仿宋_GB2312" w:eastAsia="仿宋_GB2312" w:hint="eastAsia"/>
          <w:sz w:val="32"/>
          <w:szCs w:val="32"/>
        </w:rPr>
        <w:t>北京市总工会职工大学</w:t>
      </w:r>
      <w:r w:rsidRPr="00D429A8">
        <w:rPr>
          <w:rFonts w:ascii="仿宋_GB2312" w:eastAsia="仿宋_GB2312" w:hint="eastAsia"/>
          <w:sz w:val="32"/>
          <w:szCs w:val="32"/>
        </w:rPr>
        <w:t>事业编制</w:t>
      </w:r>
      <w:r>
        <w:rPr>
          <w:rFonts w:ascii="仿宋_GB2312" w:eastAsia="仿宋_GB2312" w:hint="eastAsia"/>
          <w:sz w:val="32"/>
          <w:szCs w:val="32"/>
        </w:rPr>
        <w:t>140</w:t>
      </w:r>
      <w:r w:rsidRPr="00D429A8">
        <w:rPr>
          <w:rFonts w:ascii="仿宋_GB2312" w:eastAsia="仿宋_GB2312" w:hint="eastAsia"/>
          <w:sz w:val="32"/>
          <w:szCs w:val="32"/>
        </w:rPr>
        <w:t>人，实</w:t>
      </w:r>
      <w:r>
        <w:rPr>
          <w:rFonts w:ascii="仿宋_GB2312" w:eastAsia="仿宋_GB2312" w:hint="eastAsia"/>
          <w:sz w:val="32"/>
          <w:szCs w:val="32"/>
        </w:rPr>
        <w:t>有人数</w:t>
      </w:r>
      <w:r>
        <w:rPr>
          <w:rFonts w:ascii="仿宋_GB2312" w:eastAsia="仿宋_GB2312"/>
          <w:sz w:val="32"/>
          <w:szCs w:val="32"/>
        </w:rPr>
        <w:t>127</w:t>
      </w:r>
      <w:r w:rsidRPr="00D429A8">
        <w:rPr>
          <w:rFonts w:ascii="仿宋_GB2312" w:eastAsia="仿宋_GB2312" w:hint="eastAsia"/>
          <w:sz w:val="32"/>
          <w:szCs w:val="32"/>
        </w:rPr>
        <w:t>人；</w:t>
      </w:r>
      <w:r w:rsidRPr="002E7DDF">
        <w:rPr>
          <w:rFonts w:ascii="仿宋_GB2312" w:eastAsia="仿宋_GB2312" w:hint="eastAsia"/>
          <w:sz w:val="32"/>
          <w:szCs w:val="32"/>
        </w:rPr>
        <w:t>离退休人员16</w:t>
      </w:r>
      <w:r w:rsidRPr="002E7DDF">
        <w:rPr>
          <w:rFonts w:ascii="仿宋_GB2312" w:eastAsia="仿宋_GB2312"/>
          <w:sz w:val="32"/>
          <w:szCs w:val="32"/>
        </w:rPr>
        <w:t>8</w:t>
      </w:r>
      <w:r w:rsidRPr="002E7DDF">
        <w:rPr>
          <w:rFonts w:ascii="仿宋_GB2312" w:eastAsia="仿宋_GB2312" w:hint="eastAsia"/>
          <w:sz w:val="32"/>
          <w:szCs w:val="32"/>
        </w:rPr>
        <w:t>人，其中：离休</w:t>
      </w:r>
      <w:r w:rsidR="00231EDA">
        <w:rPr>
          <w:rFonts w:ascii="仿宋_GB2312" w:eastAsia="仿宋_GB2312"/>
          <w:sz w:val="32"/>
          <w:szCs w:val="32"/>
        </w:rPr>
        <w:t>3</w:t>
      </w:r>
      <w:r w:rsidRPr="002E7DDF">
        <w:rPr>
          <w:rFonts w:ascii="仿宋_GB2312" w:eastAsia="仿宋_GB2312" w:hint="eastAsia"/>
          <w:sz w:val="32"/>
          <w:szCs w:val="32"/>
        </w:rPr>
        <w:t>人，退休16</w:t>
      </w:r>
      <w:r w:rsidR="00231EDA">
        <w:rPr>
          <w:rFonts w:ascii="仿宋_GB2312" w:eastAsia="仿宋_GB2312"/>
          <w:sz w:val="32"/>
          <w:szCs w:val="32"/>
        </w:rPr>
        <w:t>5</w:t>
      </w:r>
      <w:r w:rsidRPr="002E7DDF">
        <w:rPr>
          <w:rFonts w:ascii="仿宋_GB2312" w:eastAsia="仿宋_GB2312" w:hint="eastAsia"/>
          <w:sz w:val="32"/>
          <w:szCs w:val="32"/>
        </w:rPr>
        <w:t>人</w:t>
      </w:r>
      <w:r>
        <w:rPr>
          <w:rFonts w:ascii="仿宋_GB2312" w:eastAsia="仿宋_GB2312" w:hint="eastAsia"/>
          <w:sz w:val="32"/>
          <w:szCs w:val="32"/>
        </w:rPr>
        <w:t>。</w:t>
      </w:r>
    </w:p>
    <w:p w14:paraId="0A786F15" w14:textId="555F9FA1" w:rsidR="004617F6" w:rsidRDefault="001F0194" w:rsidP="006C6D12">
      <w:pPr>
        <w:ind w:firstLine="555"/>
        <w:rPr>
          <w:rFonts w:ascii="黑体" w:eastAsia="黑体" w:hAnsi="黑体" w:cs="Droid Sans"/>
          <w:color w:val="000000"/>
          <w:sz w:val="32"/>
          <w:szCs w:val="32"/>
        </w:rPr>
      </w:pPr>
      <w:r w:rsidRPr="00E26A2B">
        <w:rPr>
          <w:rFonts w:ascii="黑体" w:eastAsia="黑体" w:hAnsi="黑体" w:cs="Droid Sans" w:hint="eastAsia"/>
          <w:color w:val="000000"/>
          <w:sz w:val="32"/>
          <w:szCs w:val="32"/>
        </w:rPr>
        <w:t>二、202</w:t>
      </w:r>
      <w:r w:rsidR="006C6D12">
        <w:rPr>
          <w:rFonts w:ascii="黑体" w:eastAsia="黑体" w:hAnsi="黑体" w:cs="Droid Sans"/>
          <w:color w:val="000000"/>
          <w:sz w:val="32"/>
          <w:szCs w:val="32"/>
        </w:rPr>
        <w:t>2</w:t>
      </w:r>
      <w:r w:rsidRPr="00E26A2B">
        <w:rPr>
          <w:rFonts w:ascii="黑体" w:eastAsia="黑体" w:hAnsi="黑体" w:cs="Droid Sans" w:hint="eastAsia"/>
          <w:color w:val="000000"/>
          <w:sz w:val="32"/>
          <w:szCs w:val="32"/>
        </w:rPr>
        <w:t>年收入及支出总体情况</w:t>
      </w:r>
    </w:p>
    <w:p w14:paraId="66790A62" w14:textId="77777777" w:rsidR="006C6D12" w:rsidRPr="00756FB1" w:rsidRDefault="006C6D12" w:rsidP="00756FB1">
      <w:pPr>
        <w:spacing w:line="560" w:lineRule="exact"/>
        <w:ind w:firstLineChars="200" w:firstLine="643"/>
        <w:rPr>
          <w:rFonts w:ascii="楷体_GB2312" w:eastAsia="楷体_GB2312" w:hAnsi="楷体_GB2312" w:cs="楷体_GB2312"/>
          <w:b/>
          <w:bCs/>
          <w:sz w:val="32"/>
          <w:szCs w:val="32"/>
        </w:rPr>
      </w:pPr>
      <w:r w:rsidRPr="00756FB1">
        <w:rPr>
          <w:rFonts w:ascii="楷体_GB2312" w:eastAsia="楷体_GB2312" w:hAnsi="楷体_GB2312" w:cs="楷体_GB2312" w:hint="eastAsia"/>
          <w:b/>
          <w:bCs/>
          <w:sz w:val="32"/>
          <w:szCs w:val="32"/>
        </w:rPr>
        <w:lastRenderedPageBreak/>
        <w:t>（一）收入预算说明</w:t>
      </w:r>
    </w:p>
    <w:p w14:paraId="494A3FCF" w14:textId="4883981A" w:rsidR="00322500" w:rsidRDefault="00322500" w:rsidP="00130B6D">
      <w:pPr>
        <w:spacing w:line="560" w:lineRule="exact"/>
        <w:ind w:firstLineChars="200" w:firstLine="640"/>
        <w:rPr>
          <w:rFonts w:ascii="仿宋_GB2312" w:eastAsia="仿宋_GB2312"/>
          <w:color w:val="000000"/>
          <w:sz w:val="32"/>
          <w:szCs w:val="32"/>
        </w:rPr>
      </w:pPr>
      <w:r w:rsidRPr="00130B6D">
        <w:rPr>
          <w:rFonts w:ascii="仿宋_GB2312" w:eastAsia="仿宋_GB2312" w:hAnsi="仿宋"/>
          <w:sz w:val="32"/>
          <w:szCs w:val="32"/>
        </w:rPr>
        <w:t>202</w:t>
      </w:r>
      <w:r w:rsidR="006C6D12">
        <w:rPr>
          <w:rFonts w:ascii="仿宋_GB2312" w:eastAsia="仿宋_GB2312" w:hAnsi="仿宋"/>
          <w:sz w:val="32"/>
          <w:szCs w:val="32"/>
        </w:rPr>
        <w:t>2</w:t>
      </w:r>
      <w:r w:rsidRPr="00130B6D">
        <w:rPr>
          <w:rFonts w:ascii="仿宋_GB2312" w:eastAsia="仿宋_GB2312" w:hAnsi="仿宋" w:hint="eastAsia"/>
          <w:sz w:val="32"/>
          <w:szCs w:val="32"/>
        </w:rPr>
        <w:t>年收入预算</w:t>
      </w:r>
      <w:r w:rsidR="006C6D12">
        <w:rPr>
          <w:rFonts w:ascii="仿宋_GB2312" w:eastAsia="仿宋_GB2312" w:hAnsi="仿宋"/>
          <w:sz w:val="32"/>
          <w:szCs w:val="32"/>
        </w:rPr>
        <w:t>3767.71</w:t>
      </w:r>
      <w:r w:rsidRPr="00130B6D">
        <w:rPr>
          <w:rFonts w:ascii="仿宋_GB2312" w:eastAsia="仿宋_GB2312" w:hAnsi="仿宋" w:hint="eastAsia"/>
          <w:sz w:val="32"/>
          <w:szCs w:val="32"/>
        </w:rPr>
        <w:t>万元，比20</w:t>
      </w:r>
      <w:r w:rsidRPr="00130B6D">
        <w:rPr>
          <w:rFonts w:ascii="仿宋_GB2312" w:eastAsia="仿宋_GB2312" w:hAnsi="仿宋"/>
          <w:sz w:val="32"/>
          <w:szCs w:val="32"/>
        </w:rPr>
        <w:t>2</w:t>
      </w:r>
      <w:r w:rsidR="006C6D12" w:rsidRPr="00A516B4">
        <w:rPr>
          <w:rFonts w:ascii="仿宋_GB2312" w:eastAsia="仿宋_GB2312" w:hint="eastAsia"/>
          <w:sz w:val="32"/>
          <w:szCs w:val="32"/>
        </w:rPr>
        <w:t>1年</w:t>
      </w:r>
      <w:r w:rsidR="006C6D12" w:rsidRPr="00A516B4">
        <w:rPr>
          <w:rFonts w:ascii="仿宋_GB2312" w:eastAsia="仿宋_GB2312"/>
          <w:sz w:val="32"/>
          <w:szCs w:val="32"/>
        </w:rPr>
        <w:t>4928.48</w:t>
      </w:r>
      <w:r w:rsidRPr="00130B6D">
        <w:rPr>
          <w:rFonts w:ascii="仿宋_GB2312" w:eastAsia="仿宋_GB2312" w:hAnsi="仿宋" w:hint="eastAsia"/>
          <w:sz w:val="32"/>
          <w:szCs w:val="32"/>
        </w:rPr>
        <w:t>万元减少</w:t>
      </w:r>
      <w:r w:rsidR="006C6D12">
        <w:rPr>
          <w:rFonts w:ascii="仿宋_GB2312" w:eastAsia="仿宋_GB2312" w:hAnsi="仿宋"/>
          <w:sz w:val="32"/>
          <w:szCs w:val="32"/>
        </w:rPr>
        <w:t>1160.77</w:t>
      </w:r>
      <w:r w:rsidRPr="00130B6D">
        <w:rPr>
          <w:rFonts w:ascii="仿宋_GB2312" w:eastAsia="仿宋_GB2312" w:hAnsi="仿宋" w:hint="eastAsia"/>
          <w:sz w:val="32"/>
          <w:szCs w:val="32"/>
        </w:rPr>
        <w:t>万元，下降</w:t>
      </w:r>
      <w:r w:rsidR="006C6D12">
        <w:rPr>
          <w:rFonts w:ascii="仿宋_GB2312" w:eastAsia="仿宋_GB2312" w:hAnsi="仿宋"/>
          <w:sz w:val="32"/>
          <w:szCs w:val="32"/>
        </w:rPr>
        <w:t>23.55</w:t>
      </w:r>
      <w:r w:rsidRPr="00130B6D">
        <w:rPr>
          <w:rFonts w:ascii="仿宋_GB2312" w:eastAsia="仿宋_GB2312" w:hAnsi="仿宋" w:hint="eastAsia"/>
          <w:sz w:val="32"/>
          <w:szCs w:val="32"/>
        </w:rPr>
        <w:t>%。其中：</w:t>
      </w:r>
      <w:r w:rsidR="006C6D12">
        <w:rPr>
          <w:rFonts w:ascii="仿宋_GB2312" w:eastAsia="仿宋_GB2312" w:hint="eastAsia"/>
          <w:color w:val="000000"/>
          <w:sz w:val="32"/>
          <w:szCs w:val="32"/>
        </w:rPr>
        <w:t>本年财政拨款收入</w:t>
      </w:r>
      <w:r w:rsidR="006C6D12" w:rsidRPr="00A516B4">
        <w:rPr>
          <w:rFonts w:ascii="仿宋_GB2312" w:eastAsia="仿宋_GB2312"/>
          <w:sz w:val="32"/>
          <w:szCs w:val="32"/>
        </w:rPr>
        <w:t>3620.67</w:t>
      </w:r>
      <w:r w:rsidR="006C6D12" w:rsidRPr="00A516B4">
        <w:rPr>
          <w:rFonts w:ascii="仿宋_GB2312" w:eastAsia="仿宋_GB2312" w:hint="eastAsia"/>
          <w:sz w:val="32"/>
          <w:szCs w:val="32"/>
        </w:rPr>
        <w:t>万元,比2021年</w:t>
      </w:r>
      <w:r w:rsidR="006C6D12" w:rsidRPr="00A516B4">
        <w:rPr>
          <w:rFonts w:ascii="仿宋_GB2312" w:eastAsia="仿宋_GB2312"/>
          <w:sz w:val="32"/>
          <w:szCs w:val="32"/>
        </w:rPr>
        <w:t>3161.15</w:t>
      </w:r>
      <w:r w:rsidR="006C6D12" w:rsidRPr="00A516B4">
        <w:rPr>
          <w:rFonts w:ascii="仿宋_GB2312" w:eastAsia="仿宋_GB2312" w:hint="eastAsia"/>
          <w:sz w:val="32"/>
          <w:szCs w:val="32"/>
        </w:rPr>
        <w:t>万元增加</w:t>
      </w:r>
      <w:r w:rsidR="006C6D12" w:rsidRPr="00A516B4">
        <w:rPr>
          <w:rFonts w:ascii="仿宋_GB2312" w:eastAsia="仿宋_GB2312"/>
          <w:sz w:val="32"/>
          <w:szCs w:val="32"/>
        </w:rPr>
        <w:t>459.52</w:t>
      </w:r>
      <w:r w:rsidR="006C6D12" w:rsidRPr="00A516B4">
        <w:rPr>
          <w:rFonts w:ascii="仿宋_GB2312" w:eastAsia="仿宋_GB2312" w:hint="eastAsia"/>
          <w:sz w:val="32"/>
          <w:szCs w:val="32"/>
        </w:rPr>
        <w:t>万元</w:t>
      </w:r>
      <w:r w:rsidR="006C6D12">
        <w:rPr>
          <w:rFonts w:ascii="仿宋_GB2312" w:eastAsia="仿宋_GB2312" w:hint="eastAsia"/>
          <w:sz w:val="32"/>
          <w:szCs w:val="32"/>
        </w:rPr>
        <w:t>，主要原因是</w:t>
      </w:r>
      <w:r w:rsidR="00756FB1">
        <w:rPr>
          <w:rFonts w:ascii="仿宋_GB2312" w:eastAsia="仿宋_GB2312" w:hAnsi="仿宋" w:hint="eastAsia"/>
          <w:sz w:val="32"/>
          <w:szCs w:val="32"/>
        </w:rPr>
        <w:t>落实人员工资政策等</w:t>
      </w:r>
      <w:r w:rsidR="006C6D12" w:rsidRPr="00A516B4">
        <w:rPr>
          <w:rFonts w:ascii="仿宋_GB2312" w:eastAsia="仿宋_GB2312" w:hint="eastAsia"/>
          <w:sz w:val="32"/>
          <w:szCs w:val="32"/>
        </w:rPr>
        <w:t>；本年其他资金收入</w:t>
      </w:r>
      <w:r w:rsidR="006C6D12" w:rsidRPr="00A516B4">
        <w:rPr>
          <w:rFonts w:ascii="仿宋_GB2312" w:eastAsia="仿宋_GB2312"/>
          <w:sz w:val="32"/>
          <w:szCs w:val="32"/>
        </w:rPr>
        <w:t>145.69</w:t>
      </w:r>
      <w:r w:rsidR="006C6D12" w:rsidRPr="00A516B4">
        <w:rPr>
          <w:rFonts w:ascii="仿宋_GB2312" w:eastAsia="仿宋_GB2312" w:hint="eastAsia"/>
          <w:sz w:val="32"/>
          <w:szCs w:val="32"/>
        </w:rPr>
        <w:t>万元,比2021年</w:t>
      </w:r>
      <w:r w:rsidR="006C6D12" w:rsidRPr="00A516B4">
        <w:rPr>
          <w:rFonts w:ascii="仿宋_GB2312" w:eastAsia="仿宋_GB2312"/>
          <w:sz w:val="32"/>
          <w:szCs w:val="32"/>
        </w:rPr>
        <w:t>1767.33</w:t>
      </w:r>
      <w:r w:rsidR="006C6D12" w:rsidRPr="00A516B4">
        <w:rPr>
          <w:rFonts w:ascii="仿宋_GB2312" w:eastAsia="仿宋_GB2312" w:hint="eastAsia"/>
          <w:sz w:val="32"/>
          <w:szCs w:val="32"/>
        </w:rPr>
        <w:t>万元减少</w:t>
      </w:r>
      <w:r w:rsidR="006C6D12">
        <w:rPr>
          <w:rFonts w:ascii="仿宋_GB2312" w:eastAsia="仿宋_GB2312"/>
          <w:sz w:val="32"/>
          <w:szCs w:val="32"/>
        </w:rPr>
        <w:t>1621.64</w:t>
      </w:r>
      <w:r w:rsidR="006C6D12">
        <w:rPr>
          <w:rFonts w:ascii="仿宋_GB2312" w:eastAsia="仿宋_GB2312" w:hint="eastAsia"/>
          <w:sz w:val="32"/>
          <w:szCs w:val="32"/>
        </w:rPr>
        <w:t>万元，原因为</w:t>
      </w:r>
      <w:r w:rsidR="00D905B7">
        <w:rPr>
          <w:rFonts w:ascii="仿宋_GB2312" w:eastAsia="仿宋_GB2312" w:hint="eastAsia"/>
          <w:sz w:val="32"/>
          <w:szCs w:val="32"/>
        </w:rPr>
        <w:t>预算口径变化，减少工会资金补助部分</w:t>
      </w:r>
      <w:r w:rsidR="006C6D12">
        <w:rPr>
          <w:rFonts w:ascii="仿宋_GB2312" w:eastAsia="仿宋_GB2312" w:hint="eastAsia"/>
          <w:sz w:val="32"/>
          <w:szCs w:val="32"/>
        </w:rPr>
        <w:t>；</w:t>
      </w:r>
      <w:r w:rsidR="006C6D12">
        <w:rPr>
          <w:rFonts w:ascii="仿宋_GB2312" w:eastAsia="仿宋_GB2312" w:hint="eastAsia"/>
          <w:color w:val="000000"/>
          <w:sz w:val="32"/>
          <w:szCs w:val="32"/>
        </w:rPr>
        <w:t>上年结转结余资金</w:t>
      </w:r>
      <w:r w:rsidR="006C6D12">
        <w:rPr>
          <w:rFonts w:ascii="仿宋_GB2312" w:eastAsia="仿宋_GB2312"/>
          <w:color w:val="000000"/>
          <w:sz w:val="32"/>
          <w:szCs w:val="32"/>
        </w:rPr>
        <w:t>1.35</w:t>
      </w:r>
      <w:r w:rsidR="006C6D12">
        <w:rPr>
          <w:rFonts w:ascii="仿宋_GB2312" w:eastAsia="仿宋_GB2312" w:hint="eastAsia"/>
          <w:color w:val="000000"/>
          <w:sz w:val="32"/>
          <w:szCs w:val="32"/>
        </w:rPr>
        <w:t>万元,比2021年</w:t>
      </w:r>
      <w:r w:rsidR="006C6D12">
        <w:rPr>
          <w:rFonts w:ascii="仿宋_GB2312" w:eastAsia="仿宋_GB2312"/>
          <w:color w:val="000000"/>
          <w:sz w:val="32"/>
          <w:szCs w:val="32"/>
        </w:rPr>
        <w:t>0</w:t>
      </w:r>
      <w:r w:rsidR="006C6D12">
        <w:rPr>
          <w:rFonts w:ascii="仿宋_GB2312" w:eastAsia="仿宋_GB2312" w:hint="eastAsia"/>
          <w:color w:val="000000"/>
          <w:sz w:val="32"/>
          <w:szCs w:val="32"/>
        </w:rPr>
        <w:t>万元增加1</w:t>
      </w:r>
      <w:r w:rsidR="006C6D12">
        <w:rPr>
          <w:rFonts w:ascii="仿宋_GB2312" w:eastAsia="仿宋_GB2312"/>
          <w:color w:val="000000"/>
          <w:sz w:val="32"/>
          <w:szCs w:val="32"/>
        </w:rPr>
        <w:t>.35</w:t>
      </w:r>
      <w:r w:rsidR="006C6D12">
        <w:rPr>
          <w:rFonts w:ascii="仿宋_GB2312" w:eastAsia="仿宋_GB2312" w:hint="eastAsia"/>
          <w:color w:val="000000"/>
          <w:sz w:val="32"/>
          <w:szCs w:val="32"/>
        </w:rPr>
        <w:t>万元，原因为</w:t>
      </w:r>
      <w:r w:rsidR="00D905B7">
        <w:rPr>
          <w:rFonts w:ascii="仿宋_GB2312" w:eastAsia="仿宋_GB2312" w:hint="eastAsia"/>
          <w:color w:val="000000"/>
          <w:sz w:val="32"/>
          <w:szCs w:val="32"/>
        </w:rPr>
        <w:t>结转使用</w:t>
      </w:r>
      <w:r w:rsidR="006C6D12">
        <w:rPr>
          <w:rFonts w:ascii="仿宋_GB2312" w:eastAsia="仿宋_GB2312" w:hint="eastAsia"/>
          <w:color w:val="000000"/>
          <w:sz w:val="32"/>
          <w:szCs w:val="32"/>
        </w:rPr>
        <w:t>首都职工素质教育工程</w:t>
      </w:r>
      <w:r w:rsidR="00D905B7">
        <w:rPr>
          <w:rFonts w:ascii="仿宋_GB2312" w:eastAsia="仿宋_GB2312" w:hint="eastAsia"/>
          <w:color w:val="000000"/>
          <w:sz w:val="32"/>
          <w:szCs w:val="32"/>
        </w:rPr>
        <w:t>专项</w:t>
      </w:r>
      <w:r w:rsidR="006C6D12">
        <w:rPr>
          <w:rFonts w:ascii="仿宋_GB2312" w:eastAsia="仿宋_GB2312" w:hint="eastAsia"/>
          <w:color w:val="000000"/>
          <w:sz w:val="32"/>
          <w:szCs w:val="32"/>
        </w:rPr>
        <w:t>资金。</w:t>
      </w:r>
    </w:p>
    <w:p w14:paraId="472BA361" w14:textId="77777777" w:rsidR="006C6D12" w:rsidRDefault="006C6D12" w:rsidP="006C6D1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407ED778" w14:textId="704D73EF" w:rsidR="00F64375" w:rsidRDefault="00322500" w:rsidP="00130B6D">
      <w:pPr>
        <w:spacing w:line="560" w:lineRule="exact"/>
        <w:ind w:firstLineChars="200" w:firstLine="640"/>
        <w:rPr>
          <w:rFonts w:ascii="仿宋_GB2312" w:eastAsia="仿宋_GB2312" w:hAnsi="仿宋"/>
          <w:sz w:val="32"/>
          <w:szCs w:val="32"/>
        </w:rPr>
      </w:pPr>
      <w:r w:rsidRPr="00130B6D">
        <w:rPr>
          <w:rFonts w:ascii="仿宋_GB2312" w:eastAsia="仿宋_GB2312" w:hAnsi="仿宋"/>
          <w:sz w:val="32"/>
          <w:szCs w:val="32"/>
        </w:rPr>
        <w:t>202</w:t>
      </w:r>
      <w:r w:rsidR="006C6D12">
        <w:rPr>
          <w:rFonts w:ascii="仿宋_GB2312" w:eastAsia="仿宋_GB2312" w:hAnsi="仿宋"/>
          <w:sz w:val="32"/>
          <w:szCs w:val="32"/>
        </w:rPr>
        <w:t>2</w:t>
      </w:r>
      <w:r w:rsidRPr="00130B6D">
        <w:rPr>
          <w:rFonts w:ascii="仿宋_GB2312" w:eastAsia="仿宋_GB2312" w:hAnsi="仿宋" w:hint="eastAsia"/>
          <w:sz w:val="32"/>
          <w:szCs w:val="32"/>
        </w:rPr>
        <w:t>年支出预算</w:t>
      </w:r>
      <w:r w:rsidR="006C6D12">
        <w:rPr>
          <w:rFonts w:ascii="仿宋_GB2312" w:eastAsia="仿宋_GB2312" w:hAnsi="仿宋"/>
          <w:sz w:val="32"/>
          <w:szCs w:val="32"/>
        </w:rPr>
        <w:t>3767.71</w:t>
      </w:r>
      <w:r w:rsidRPr="00130B6D">
        <w:rPr>
          <w:rFonts w:ascii="仿宋_GB2312" w:eastAsia="仿宋_GB2312" w:hAnsi="仿宋" w:hint="eastAsia"/>
          <w:sz w:val="32"/>
          <w:szCs w:val="32"/>
        </w:rPr>
        <w:t>万元，比20</w:t>
      </w:r>
      <w:r w:rsidRPr="00130B6D">
        <w:rPr>
          <w:rFonts w:ascii="仿宋_GB2312" w:eastAsia="仿宋_GB2312" w:hAnsi="仿宋"/>
          <w:sz w:val="32"/>
          <w:szCs w:val="32"/>
        </w:rPr>
        <w:t>2</w:t>
      </w:r>
      <w:r w:rsidR="00B2658C">
        <w:rPr>
          <w:rFonts w:ascii="仿宋_GB2312" w:eastAsia="仿宋_GB2312" w:hAnsi="仿宋"/>
          <w:sz w:val="32"/>
          <w:szCs w:val="32"/>
        </w:rPr>
        <w:t>1</w:t>
      </w:r>
      <w:r w:rsidRPr="00130B6D">
        <w:rPr>
          <w:rFonts w:ascii="仿宋_GB2312" w:eastAsia="仿宋_GB2312" w:hAnsi="仿宋" w:hint="eastAsia"/>
          <w:sz w:val="32"/>
          <w:szCs w:val="32"/>
        </w:rPr>
        <w:t>年</w:t>
      </w:r>
      <w:r w:rsidR="006C6D12" w:rsidRPr="00A516B4">
        <w:rPr>
          <w:rFonts w:ascii="仿宋_GB2312" w:eastAsia="仿宋_GB2312"/>
          <w:sz w:val="32"/>
          <w:szCs w:val="32"/>
        </w:rPr>
        <w:t>4928.48</w:t>
      </w:r>
      <w:r w:rsidR="006C6D12" w:rsidRPr="00130B6D">
        <w:rPr>
          <w:rFonts w:ascii="仿宋_GB2312" w:eastAsia="仿宋_GB2312" w:hAnsi="仿宋" w:hint="eastAsia"/>
          <w:sz w:val="32"/>
          <w:szCs w:val="32"/>
        </w:rPr>
        <w:t>万元减少</w:t>
      </w:r>
      <w:r w:rsidR="006C6D12">
        <w:rPr>
          <w:rFonts w:ascii="仿宋_GB2312" w:eastAsia="仿宋_GB2312" w:hAnsi="仿宋"/>
          <w:sz w:val="32"/>
          <w:szCs w:val="32"/>
        </w:rPr>
        <w:t>1160.77</w:t>
      </w:r>
      <w:r w:rsidR="006C6D12" w:rsidRPr="00130B6D">
        <w:rPr>
          <w:rFonts w:ascii="仿宋_GB2312" w:eastAsia="仿宋_GB2312" w:hAnsi="仿宋" w:hint="eastAsia"/>
          <w:sz w:val="32"/>
          <w:szCs w:val="32"/>
        </w:rPr>
        <w:t>万元</w:t>
      </w:r>
      <w:r w:rsidR="006C6D12">
        <w:rPr>
          <w:rFonts w:ascii="仿宋_GB2312" w:eastAsia="仿宋_GB2312" w:hAnsi="仿宋" w:hint="eastAsia"/>
          <w:sz w:val="32"/>
          <w:szCs w:val="32"/>
        </w:rPr>
        <w:t>，</w:t>
      </w:r>
      <w:r w:rsidR="006C6D12" w:rsidRPr="00130B6D">
        <w:rPr>
          <w:rFonts w:ascii="仿宋_GB2312" w:eastAsia="仿宋_GB2312" w:hAnsi="仿宋" w:hint="eastAsia"/>
          <w:sz w:val="32"/>
          <w:szCs w:val="32"/>
        </w:rPr>
        <w:t>下降</w:t>
      </w:r>
      <w:r w:rsidR="006C6D12">
        <w:rPr>
          <w:rFonts w:ascii="仿宋_GB2312" w:eastAsia="仿宋_GB2312" w:hAnsi="仿宋"/>
          <w:sz w:val="32"/>
          <w:szCs w:val="32"/>
        </w:rPr>
        <w:t>23.55</w:t>
      </w:r>
      <w:r w:rsidR="006C6D12" w:rsidRPr="00130B6D">
        <w:rPr>
          <w:rFonts w:ascii="仿宋_GB2312" w:eastAsia="仿宋_GB2312" w:hAnsi="仿宋" w:hint="eastAsia"/>
          <w:sz w:val="32"/>
          <w:szCs w:val="32"/>
        </w:rPr>
        <w:t>%。</w:t>
      </w:r>
      <w:r w:rsidR="00011F3A" w:rsidRPr="00130B6D">
        <w:rPr>
          <w:rFonts w:ascii="仿宋_GB2312" w:eastAsia="仿宋_GB2312" w:hAnsi="仿宋" w:hint="eastAsia"/>
          <w:sz w:val="32"/>
          <w:szCs w:val="32"/>
        </w:rPr>
        <w:t>主要原因是</w:t>
      </w:r>
      <w:r w:rsidR="00D905B7">
        <w:rPr>
          <w:rFonts w:ascii="仿宋_GB2312" w:eastAsia="仿宋_GB2312" w:hint="eastAsia"/>
          <w:sz w:val="32"/>
          <w:szCs w:val="32"/>
        </w:rPr>
        <w:t>预算口径变化，减少工会资金补助部分</w:t>
      </w:r>
      <w:r w:rsidR="00011F3A" w:rsidRPr="00130B6D">
        <w:rPr>
          <w:rFonts w:ascii="仿宋_GB2312" w:eastAsia="仿宋_GB2312" w:hAnsi="仿宋" w:hint="eastAsia"/>
          <w:sz w:val="32"/>
          <w:szCs w:val="32"/>
        </w:rPr>
        <w:t>。</w:t>
      </w:r>
    </w:p>
    <w:p w14:paraId="4EADA75A" w14:textId="5E72BC16" w:rsidR="00602AE2" w:rsidRDefault="00602AE2" w:rsidP="00602AE2">
      <w:pPr>
        <w:ind w:firstLine="555"/>
        <w:rPr>
          <w:rFonts w:ascii="仿宋_GB2312" w:eastAsia="仿宋_GB2312"/>
          <w:sz w:val="32"/>
          <w:szCs w:val="32"/>
        </w:rPr>
      </w:pPr>
      <w:r w:rsidRPr="00890DBC">
        <w:rPr>
          <w:rFonts w:ascii="仿宋_GB2312" w:eastAsia="仿宋_GB2312" w:hint="eastAsia"/>
          <w:sz w:val="32"/>
          <w:szCs w:val="32"/>
        </w:rPr>
        <w:t>基本支出预算</w:t>
      </w:r>
      <w:r w:rsidRPr="00890DBC">
        <w:rPr>
          <w:rFonts w:ascii="仿宋_GB2312" w:eastAsia="仿宋_GB2312"/>
          <w:sz w:val="32"/>
          <w:szCs w:val="32"/>
        </w:rPr>
        <w:t>3620.67</w:t>
      </w:r>
      <w:r w:rsidRPr="00890DBC">
        <w:rPr>
          <w:rFonts w:ascii="仿宋_GB2312" w:eastAsia="仿宋_GB2312" w:hint="eastAsia"/>
          <w:sz w:val="32"/>
          <w:szCs w:val="32"/>
        </w:rPr>
        <w:t>万元，占总支出预算</w:t>
      </w:r>
      <w:r w:rsidRPr="00890DBC">
        <w:rPr>
          <w:rFonts w:ascii="仿宋_GB2312" w:eastAsia="仿宋_GB2312"/>
          <w:sz w:val="32"/>
          <w:szCs w:val="32"/>
        </w:rPr>
        <w:t>96.1</w:t>
      </w:r>
      <w:r w:rsidR="00A845EF">
        <w:rPr>
          <w:rFonts w:ascii="仿宋_GB2312" w:eastAsia="仿宋_GB2312"/>
          <w:sz w:val="32"/>
          <w:szCs w:val="32"/>
        </w:rPr>
        <w:t>0</w:t>
      </w:r>
      <w:r w:rsidRPr="00890DBC">
        <w:rPr>
          <w:rFonts w:ascii="仿宋_GB2312" w:eastAsia="仿宋_GB2312" w:hint="eastAsia"/>
          <w:sz w:val="32"/>
          <w:szCs w:val="32"/>
        </w:rPr>
        <w:t>%，比2021年4686.4</w:t>
      </w:r>
      <w:r w:rsidRPr="00890DBC">
        <w:rPr>
          <w:rFonts w:ascii="仿宋_GB2312" w:eastAsia="仿宋_GB2312"/>
          <w:sz w:val="32"/>
          <w:szCs w:val="32"/>
        </w:rPr>
        <w:t>8</w:t>
      </w:r>
      <w:r w:rsidRPr="00890DBC">
        <w:rPr>
          <w:rFonts w:ascii="仿宋_GB2312" w:eastAsia="仿宋_GB2312" w:hint="eastAsia"/>
          <w:sz w:val="32"/>
          <w:szCs w:val="32"/>
        </w:rPr>
        <w:t>万元减少</w:t>
      </w:r>
      <w:r w:rsidRPr="00890DBC">
        <w:rPr>
          <w:rFonts w:ascii="仿宋_GB2312" w:eastAsia="仿宋_GB2312"/>
          <w:sz w:val="32"/>
          <w:szCs w:val="32"/>
        </w:rPr>
        <w:t>1065.81</w:t>
      </w:r>
      <w:r w:rsidRPr="00890DBC">
        <w:rPr>
          <w:rFonts w:ascii="仿宋_GB2312" w:eastAsia="仿宋_GB2312" w:hint="eastAsia"/>
          <w:sz w:val="32"/>
          <w:szCs w:val="32"/>
        </w:rPr>
        <w:t>万元，下降</w:t>
      </w:r>
      <w:r w:rsidRPr="00890DBC">
        <w:rPr>
          <w:rFonts w:ascii="仿宋_GB2312" w:eastAsia="仿宋_GB2312"/>
          <w:sz w:val="32"/>
          <w:szCs w:val="32"/>
        </w:rPr>
        <w:t>22.74</w:t>
      </w:r>
      <w:r w:rsidRPr="00890DBC">
        <w:rPr>
          <w:rFonts w:ascii="仿宋_GB2312" w:eastAsia="仿宋_GB2312" w:hint="eastAsia"/>
          <w:sz w:val="32"/>
          <w:szCs w:val="32"/>
        </w:rPr>
        <w:t>%，原</w:t>
      </w:r>
      <w:r>
        <w:rPr>
          <w:rFonts w:ascii="仿宋_GB2312" w:eastAsia="仿宋_GB2312" w:hint="eastAsia"/>
          <w:sz w:val="32"/>
          <w:szCs w:val="32"/>
        </w:rPr>
        <w:t>因为</w:t>
      </w:r>
      <w:r w:rsidR="00D905B7">
        <w:rPr>
          <w:rFonts w:ascii="仿宋_GB2312" w:eastAsia="仿宋_GB2312" w:hint="eastAsia"/>
          <w:sz w:val="32"/>
          <w:szCs w:val="32"/>
        </w:rPr>
        <w:t>预算口径变化，减少工会资金补助部分</w:t>
      </w:r>
      <w:r>
        <w:rPr>
          <w:rFonts w:ascii="仿宋_GB2312" w:eastAsia="仿宋_GB2312" w:hint="eastAsia"/>
          <w:sz w:val="32"/>
          <w:szCs w:val="32"/>
        </w:rPr>
        <w:t>。</w:t>
      </w:r>
    </w:p>
    <w:p w14:paraId="76FA043B" w14:textId="3B57FFB5" w:rsidR="00602AE2" w:rsidRDefault="00602AE2" w:rsidP="00602AE2">
      <w:pPr>
        <w:ind w:firstLine="555"/>
        <w:rPr>
          <w:rFonts w:ascii="仿宋_GB2312" w:eastAsia="仿宋_GB2312"/>
          <w:sz w:val="32"/>
          <w:szCs w:val="32"/>
        </w:rPr>
      </w:pPr>
      <w:r>
        <w:rPr>
          <w:rFonts w:ascii="仿宋_GB2312" w:eastAsia="仿宋_GB2312" w:hint="eastAsia"/>
          <w:sz w:val="32"/>
          <w:szCs w:val="32"/>
        </w:rPr>
        <w:t>项目支出预算</w:t>
      </w:r>
      <w:r>
        <w:rPr>
          <w:rFonts w:ascii="仿宋_GB2312" w:eastAsia="仿宋_GB2312"/>
          <w:sz w:val="32"/>
          <w:szCs w:val="32"/>
        </w:rPr>
        <w:t>147.04</w:t>
      </w:r>
      <w:r>
        <w:rPr>
          <w:rFonts w:ascii="仿宋_GB2312" w:eastAsia="仿宋_GB2312" w:hint="eastAsia"/>
          <w:sz w:val="32"/>
          <w:szCs w:val="32"/>
        </w:rPr>
        <w:t>万元，比2021年</w:t>
      </w:r>
      <w:r>
        <w:rPr>
          <w:rFonts w:ascii="仿宋_GB2312" w:eastAsia="仿宋_GB2312"/>
          <w:sz w:val="32"/>
          <w:szCs w:val="32"/>
        </w:rPr>
        <w:t>242</w:t>
      </w:r>
      <w:r>
        <w:rPr>
          <w:rFonts w:ascii="仿宋_GB2312" w:eastAsia="仿宋_GB2312" w:hint="eastAsia"/>
          <w:sz w:val="32"/>
          <w:szCs w:val="32"/>
        </w:rPr>
        <w:t>万元减少</w:t>
      </w:r>
      <w:r>
        <w:rPr>
          <w:rFonts w:ascii="仿宋_GB2312" w:eastAsia="仿宋_GB2312"/>
          <w:sz w:val="32"/>
          <w:szCs w:val="32"/>
        </w:rPr>
        <w:t>94.96</w:t>
      </w:r>
      <w:r>
        <w:rPr>
          <w:rFonts w:ascii="仿宋_GB2312" w:eastAsia="仿宋_GB2312" w:hint="eastAsia"/>
          <w:sz w:val="32"/>
          <w:szCs w:val="32"/>
        </w:rPr>
        <w:t>万元，原因为受招生政策影响，招生人数有所下降。部门预算项目</w:t>
      </w:r>
    </w:p>
    <w:p w14:paraId="5D1CE651" w14:textId="77777777" w:rsidR="004617F6" w:rsidRDefault="001F0194" w:rsidP="00322500">
      <w:pPr>
        <w:ind w:firstLineChars="250" w:firstLine="800"/>
        <w:rPr>
          <w:rFonts w:ascii="黑体" w:eastAsia="黑体" w:hAnsi="黑体" w:cs="Droid Sans"/>
          <w:color w:val="000000"/>
          <w:sz w:val="32"/>
          <w:szCs w:val="32"/>
        </w:rPr>
      </w:pPr>
      <w:r w:rsidRPr="00E26A2B">
        <w:rPr>
          <w:rFonts w:ascii="黑体" w:eastAsia="黑体" w:hAnsi="黑体" w:cs="Droid Sans" w:hint="eastAsia"/>
          <w:color w:val="000000"/>
          <w:sz w:val="32"/>
          <w:szCs w:val="32"/>
        </w:rPr>
        <w:t>三、主要支出情况</w:t>
      </w:r>
    </w:p>
    <w:p w14:paraId="38BC9575" w14:textId="3AF34B07" w:rsidR="004617F6" w:rsidRDefault="004617F6" w:rsidP="00130B6D">
      <w:pPr>
        <w:spacing w:line="560" w:lineRule="exact"/>
        <w:ind w:firstLineChars="200" w:firstLine="640"/>
        <w:rPr>
          <w:rFonts w:ascii="仿宋_GB2312" w:eastAsia="仿宋_GB2312" w:hAnsi="仿宋"/>
          <w:sz w:val="32"/>
          <w:szCs w:val="32"/>
        </w:rPr>
      </w:pPr>
      <w:r w:rsidRPr="00130B6D">
        <w:rPr>
          <w:rFonts w:ascii="仿宋_GB2312" w:eastAsia="仿宋_GB2312" w:hAnsi="仿宋" w:hint="eastAsia"/>
          <w:sz w:val="32"/>
          <w:szCs w:val="32"/>
        </w:rPr>
        <w:t>项目支出预算</w:t>
      </w:r>
      <w:r w:rsidR="00A845EF">
        <w:rPr>
          <w:rFonts w:ascii="仿宋_GB2312" w:eastAsia="仿宋_GB2312" w:hAnsi="仿宋"/>
          <w:sz w:val="32"/>
          <w:szCs w:val="32"/>
        </w:rPr>
        <w:t>147.04</w:t>
      </w:r>
      <w:r w:rsidRPr="00130B6D">
        <w:rPr>
          <w:rFonts w:ascii="仿宋_GB2312" w:eastAsia="仿宋_GB2312" w:hAnsi="仿宋" w:hint="eastAsia"/>
          <w:sz w:val="32"/>
          <w:szCs w:val="32"/>
        </w:rPr>
        <w:t>万元，占总支出预算</w:t>
      </w:r>
      <w:r w:rsidR="00A845EF">
        <w:rPr>
          <w:rFonts w:ascii="仿宋_GB2312" w:eastAsia="仿宋_GB2312" w:hAnsi="仿宋"/>
          <w:sz w:val="32"/>
          <w:szCs w:val="32"/>
        </w:rPr>
        <w:t>3.90</w:t>
      </w:r>
      <w:r w:rsidRPr="00130B6D">
        <w:rPr>
          <w:rFonts w:ascii="仿宋_GB2312" w:eastAsia="仿宋_GB2312" w:hAnsi="仿宋" w:hint="eastAsia"/>
          <w:sz w:val="32"/>
          <w:szCs w:val="32"/>
        </w:rPr>
        <w:t>%</w:t>
      </w:r>
      <w:r w:rsidR="00130B6D" w:rsidRPr="00130B6D">
        <w:rPr>
          <w:rFonts w:ascii="仿宋_GB2312" w:eastAsia="仿宋_GB2312" w:hAnsi="仿宋" w:hint="eastAsia"/>
          <w:sz w:val="32"/>
          <w:szCs w:val="32"/>
        </w:rPr>
        <w:t>。</w:t>
      </w:r>
      <w:r w:rsidR="00D905B7">
        <w:rPr>
          <w:rFonts w:ascii="仿宋_GB2312" w:eastAsia="仿宋_GB2312" w:hint="eastAsia"/>
          <w:sz w:val="32"/>
          <w:szCs w:val="32"/>
        </w:rPr>
        <w:t>主要为教育教学经费</w:t>
      </w:r>
      <w:r w:rsidR="00D905B7">
        <w:rPr>
          <w:rFonts w:ascii="仿宋_GB2312" w:eastAsia="仿宋_GB2312" w:hAnsi="仿宋" w:hint="eastAsia"/>
          <w:sz w:val="32"/>
          <w:szCs w:val="32"/>
        </w:rPr>
        <w:t>项目1</w:t>
      </w:r>
      <w:r w:rsidR="00D905B7">
        <w:rPr>
          <w:rFonts w:ascii="仿宋_GB2312" w:eastAsia="仿宋_GB2312" w:hAnsi="仿宋"/>
          <w:sz w:val="32"/>
          <w:szCs w:val="32"/>
        </w:rPr>
        <w:t>45.69</w:t>
      </w:r>
      <w:r w:rsidR="00D905B7">
        <w:rPr>
          <w:rFonts w:ascii="仿宋_GB2312" w:eastAsia="仿宋_GB2312" w:hAnsi="仿宋" w:hint="eastAsia"/>
          <w:sz w:val="32"/>
          <w:szCs w:val="32"/>
        </w:rPr>
        <w:t>万元</w:t>
      </w:r>
      <w:r w:rsidR="00D905B7">
        <w:rPr>
          <w:rFonts w:ascii="仿宋_GB2312" w:eastAsia="仿宋_GB2312" w:hint="eastAsia"/>
          <w:sz w:val="32"/>
          <w:szCs w:val="32"/>
        </w:rPr>
        <w:t>，用于支付与教育教学相关的讲课费、学杂费、网络维护费等。</w:t>
      </w:r>
      <w:r w:rsidR="00B06C30" w:rsidRPr="00B06C30">
        <w:rPr>
          <w:rFonts w:ascii="仿宋_GB2312" w:eastAsia="仿宋_GB2312" w:hAnsi="仿宋" w:hint="eastAsia"/>
          <w:sz w:val="32"/>
          <w:szCs w:val="32"/>
        </w:rPr>
        <w:t>主要用于学校2022</w:t>
      </w:r>
      <w:r w:rsidR="00B06C30" w:rsidRPr="00B06C30">
        <w:rPr>
          <w:rFonts w:ascii="仿宋_GB2312" w:eastAsia="仿宋_GB2312" w:hAnsi="仿宋" w:hint="eastAsia"/>
          <w:sz w:val="32"/>
          <w:szCs w:val="32"/>
        </w:rPr>
        <w:lastRenderedPageBreak/>
        <w:t>年成人高等学历继续教育，计划开设成人高考项目行政管理、工商管理、人力资源管理3个专业，开放教育项目安全工程、软件工程、安全技术与管理、社会工作、工商管理、行政管理、计算机科学与技术等7个专业，2022年春秋两个学期，预计开设课程90门。</w:t>
      </w:r>
    </w:p>
    <w:p w14:paraId="35BE6FCA" w14:textId="77777777" w:rsidR="00E26A2B" w:rsidRDefault="00E26A2B" w:rsidP="00E26A2B">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14:paraId="65D35A65" w14:textId="5763227F"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sidR="000303DB">
        <w:rPr>
          <w:rFonts w:ascii="仿宋_GB2312" w:eastAsia="仿宋_GB2312"/>
          <w:color w:val="000000"/>
          <w:sz w:val="32"/>
          <w:szCs w:val="32"/>
        </w:rPr>
        <w:t>2</w:t>
      </w:r>
      <w:r>
        <w:rPr>
          <w:rFonts w:ascii="仿宋_GB2312" w:eastAsia="仿宋_GB2312" w:hint="eastAsia"/>
          <w:color w:val="000000"/>
          <w:sz w:val="32"/>
          <w:szCs w:val="32"/>
        </w:rPr>
        <w:t>年无财政拨款安排的“三公”经费预算。</w:t>
      </w:r>
    </w:p>
    <w:p w14:paraId="783FAF80" w14:textId="77777777" w:rsidR="00E26A2B" w:rsidRDefault="00E26A2B" w:rsidP="00E26A2B">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14:paraId="3E3CC766" w14:textId="77777777"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3CBA5E4F"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本单位无政府采购财政预算。</w:t>
      </w:r>
    </w:p>
    <w:p w14:paraId="54C0D6C3" w14:textId="77777777" w:rsidR="00E26A2B" w:rsidRDefault="00E26A2B" w:rsidP="00E26A2B">
      <w:pPr>
        <w:numPr>
          <w:ilvl w:val="0"/>
          <w:numId w:val="2"/>
        </w:num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政府购买服务预算说明</w:t>
      </w:r>
    </w:p>
    <w:p w14:paraId="04FBDD6C"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我单位无政府购买服务财政预算。</w:t>
      </w:r>
    </w:p>
    <w:p w14:paraId="4D6A1EE6" w14:textId="77777777"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7B302CE7" w14:textId="77777777"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本单位不在机关运行经费统计范围之内。</w:t>
      </w:r>
    </w:p>
    <w:p w14:paraId="02378179" w14:textId="77777777"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16968C5A" w14:textId="1548A26F" w:rsidR="00130B6D" w:rsidRDefault="00130B6D" w:rsidP="00130B6D">
      <w:pPr>
        <w:spacing w:line="560" w:lineRule="exact"/>
        <w:ind w:firstLineChars="200" w:firstLine="640"/>
        <w:rPr>
          <w:rFonts w:ascii="仿宋_GB2312" w:eastAsia="仿宋_GB2312" w:hAnsi="仿宋"/>
          <w:sz w:val="32"/>
          <w:szCs w:val="32"/>
        </w:rPr>
      </w:pPr>
      <w:r w:rsidRPr="00E33AB8">
        <w:rPr>
          <w:rFonts w:ascii="仿宋_GB2312" w:eastAsia="仿宋_GB2312" w:hAnsi="仿宋" w:hint="eastAsia"/>
          <w:sz w:val="32"/>
          <w:szCs w:val="32"/>
        </w:rPr>
        <w:t>202</w:t>
      </w:r>
      <w:r w:rsidR="004A2B03">
        <w:rPr>
          <w:rFonts w:ascii="仿宋_GB2312" w:eastAsia="仿宋_GB2312" w:hAnsi="仿宋"/>
          <w:sz w:val="32"/>
          <w:szCs w:val="32"/>
        </w:rPr>
        <w:t>2</w:t>
      </w:r>
      <w:r w:rsidRPr="00E33AB8">
        <w:rPr>
          <w:rFonts w:ascii="仿宋_GB2312" w:eastAsia="仿宋_GB2312" w:hAnsi="仿宋" w:hint="eastAsia"/>
          <w:sz w:val="32"/>
          <w:szCs w:val="32"/>
        </w:rPr>
        <w:t>年，</w:t>
      </w:r>
      <w:r w:rsidRPr="00CC743D">
        <w:rPr>
          <w:rFonts w:ascii="仿宋_GB2312" w:eastAsia="仿宋_GB2312" w:hint="eastAsia"/>
          <w:sz w:val="32"/>
          <w:szCs w:val="32"/>
        </w:rPr>
        <w:t>北京市总工会职工大学</w:t>
      </w:r>
      <w:r w:rsidRPr="00E33AB8">
        <w:rPr>
          <w:rFonts w:ascii="仿宋_GB2312" w:eastAsia="仿宋_GB2312" w:hAnsi="仿宋" w:hint="eastAsia"/>
          <w:sz w:val="32"/>
          <w:szCs w:val="32"/>
        </w:rPr>
        <w:t>填报绩效目标的预算项目</w:t>
      </w:r>
      <w:r>
        <w:rPr>
          <w:rFonts w:ascii="仿宋_GB2312" w:eastAsia="仿宋_GB2312" w:hAnsi="仿宋"/>
          <w:sz w:val="32"/>
          <w:szCs w:val="32"/>
        </w:rPr>
        <w:t>1</w:t>
      </w:r>
      <w:r w:rsidRPr="00E33AB8">
        <w:rPr>
          <w:rFonts w:ascii="仿宋_GB2312" w:eastAsia="仿宋_GB2312" w:hAnsi="仿宋" w:hint="eastAsia"/>
          <w:sz w:val="32"/>
          <w:szCs w:val="32"/>
        </w:rPr>
        <w:t>个，占全部预算项目的</w:t>
      </w:r>
      <w:r w:rsidR="00D905B7">
        <w:rPr>
          <w:rFonts w:ascii="仿宋_GB2312" w:eastAsia="仿宋_GB2312" w:hAnsi="仿宋" w:hint="eastAsia"/>
          <w:sz w:val="32"/>
          <w:szCs w:val="32"/>
        </w:rPr>
        <w:t>10</w:t>
      </w:r>
      <w:r w:rsidR="004A2B03">
        <w:rPr>
          <w:rFonts w:ascii="仿宋_GB2312" w:eastAsia="仿宋_GB2312" w:hAnsi="仿宋"/>
          <w:sz w:val="32"/>
          <w:szCs w:val="32"/>
        </w:rPr>
        <w:t>0</w:t>
      </w:r>
      <w:r w:rsidRPr="00E33AB8">
        <w:rPr>
          <w:rFonts w:ascii="仿宋_GB2312" w:eastAsia="仿宋_GB2312" w:hAnsi="仿宋" w:hint="eastAsia"/>
          <w:sz w:val="32"/>
          <w:szCs w:val="32"/>
        </w:rPr>
        <w:t>%。填报绩效目标的项目支出预算</w:t>
      </w:r>
      <w:r w:rsidR="004A2B03">
        <w:rPr>
          <w:rFonts w:ascii="仿宋_GB2312" w:eastAsia="仿宋_GB2312" w:hAnsi="仿宋"/>
          <w:sz w:val="32"/>
          <w:szCs w:val="32"/>
        </w:rPr>
        <w:t>145.69</w:t>
      </w:r>
      <w:r w:rsidRPr="00E33AB8">
        <w:rPr>
          <w:rFonts w:ascii="仿宋_GB2312" w:eastAsia="仿宋_GB2312" w:hAnsi="仿宋" w:hint="eastAsia"/>
          <w:sz w:val="32"/>
          <w:szCs w:val="32"/>
        </w:rPr>
        <w:t>万元，占本单位全部项目支出预算的</w:t>
      </w:r>
      <w:r w:rsidR="00D905B7">
        <w:rPr>
          <w:rFonts w:ascii="仿宋_GB2312" w:eastAsia="仿宋_GB2312" w:hAnsi="仿宋" w:hint="eastAsia"/>
          <w:sz w:val="32"/>
          <w:szCs w:val="32"/>
        </w:rPr>
        <w:t>100</w:t>
      </w:r>
      <w:r w:rsidRPr="00E33AB8">
        <w:rPr>
          <w:rFonts w:ascii="仿宋_GB2312" w:eastAsia="仿宋_GB2312" w:hAnsi="仿宋" w:hint="eastAsia"/>
          <w:sz w:val="32"/>
          <w:szCs w:val="32"/>
        </w:rPr>
        <w:t>%。详见项目支出绩效目标表。</w:t>
      </w:r>
    </w:p>
    <w:p w14:paraId="6CB24E47" w14:textId="567D0E33"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0F71EB50" w14:textId="3EF5CF4F"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w:t>
      </w:r>
      <w:r w:rsidR="004A2B03">
        <w:rPr>
          <w:rFonts w:ascii="仿宋_GB2312" w:eastAsia="仿宋_GB2312"/>
          <w:color w:val="000000"/>
          <w:sz w:val="32"/>
          <w:szCs w:val="32"/>
        </w:rPr>
        <w:t>2</w:t>
      </w:r>
      <w:r>
        <w:rPr>
          <w:rFonts w:ascii="仿宋_GB2312" w:eastAsia="仿宋_GB2312" w:hint="eastAsia"/>
          <w:color w:val="000000"/>
          <w:sz w:val="32"/>
          <w:szCs w:val="32"/>
        </w:rPr>
        <w:t>年无重点行政事业性收费。</w:t>
      </w:r>
    </w:p>
    <w:p w14:paraId="205D16BC" w14:textId="77777777"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2E3DE664" w14:textId="3A9B76E1" w:rsidR="00E26A2B" w:rsidRDefault="00E26A2B" w:rsidP="00E26A2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w:t>
      </w:r>
      <w:r>
        <w:rPr>
          <w:rFonts w:ascii="仿宋_GB2312" w:eastAsia="仿宋_GB2312"/>
          <w:color w:val="000000"/>
          <w:sz w:val="32"/>
          <w:szCs w:val="32"/>
        </w:rPr>
        <w:t>单位</w:t>
      </w:r>
      <w:r>
        <w:rPr>
          <w:rFonts w:ascii="仿宋_GB2312" w:eastAsia="仿宋_GB2312" w:hint="eastAsia"/>
          <w:color w:val="000000"/>
          <w:sz w:val="32"/>
          <w:szCs w:val="32"/>
        </w:rPr>
        <w:t>20</w:t>
      </w:r>
      <w:r w:rsidR="004A2B03">
        <w:rPr>
          <w:rFonts w:ascii="仿宋_GB2312" w:eastAsia="仿宋_GB2312"/>
          <w:color w:val="000000"/>
          <w:sz w:val="32"/>
          <w:szCs w:val="32"/>
        </w:rPr>
        <w:t>22</w:t>
      </w:r>
      <w:r>
        <w:rPr>
          <w:rFonts w:ascii="仿宋_GB2312" w:eastAsia="仿宋_GB2312" w:hint="eastAsia"/>
          <w:color w:val="000000"/>
          <w:sz w:val="32"/>
          <w:szCs w:val="32"/>
        </w:rPr>
        <w:t>年无国有资本经营预算财政拨款安排的预算。</w:t>
      </w:r>
    </w:p>
    <w:p w14:paraId="17BC57BB" w14:textId="77777777" w:rsidR="00E26A2B" w:rsidRDefault="00E26A2B" w:rsidP="00E26A2B">
      <w:pPr>
        <w:spacing w:line="560" w:lineRule="exact"/>
        <w:ind w:firstLineChars="150" w:firstLine="48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14:paraId="2F7E6CC3" w14:textId="77DF0247" w:rsidR="00E26A2B" w:rsidRPr="00130B6D" w:rsidRDefault="00130B6D" w:rsidP="00130B6D">
      <w:pPr>
        <w:spacing w:line="560" w:lineRule="exact"/>
        <w:ind w:firstLineChars="200" w:firstLine="640"/>
        <w:rPr>
          <w:rFonts w:ascii="仿宋_GB2312" w:eastAsia="仿宋_GB2312" w:hAnsi="仿宋"/>
          <w:sz w:val="32"/>
          <w:szCs w:val="32"/>
        </w:rPr>
      </w:pPr>
      <w:r w:rsidRPr="00130B6D">
        <w:rPr>
          <w:rFonts w:ascii="仿宋_GB2312" w:eastAsia="仿宋_GB2312" w:hAnsi="仿宋" w:hint="eastAsia"/>
          <w:sz w:val="32"/>
          <w:szCs w:val="32"/>
        </w:rPr>
        <w:t>截至 20</w:t>
      </w:r>
      <w:r w:rsidRPr="00130B6D">
        <w:rPr>
          <w:rFonts w:ascii="仿宋_GB2312" w:eastAsia="仿宋_GB2312" w:hAnsi="仿宋"/>
          <w:sz w:val="32"/>
          <w:szCs w:val="32"/>
        </w:rPr>
        <w:t>2</w:t>
      </w:r>
      <w:r w:rsidR="004A2B03">
        <w:rPr>
          <w:rFonts w:ascii="仿宋_GB2312" w:eastAsia="仿宋_GB2312" w:hAnsi="仿宋"/>
          <w:sz w:val="32"/>
          <w:szCs w:val="32"/>
        </w:rPr>
        <w:t>1</w:t>
      </w:r>
      <w:r w:rsidRPr="00130B6D">
        <w:rPr>
          <w:rFonts w:ascii="仿宋_GB2312" w:eastAsia="仿宋_GB2312" w:hAnsi="仿宋" w:hint="eastAsia"/>
          <w:sz w:val="32"/>
          <w:szCs w:val="32"/>
        </w:rPr>
        <w:t>年12月31日，我单位国有资产总额（账面净值，下同）</w:t>
      </w:r>
      <w:r w:rsidR="004A2B03">
        <w:rPr>
          <w:rFonts w:ascii="仿宋_GB2312" w:eastAsia="仿宋_GB2312" w:hAnsi="仿宋" w:hint="eastAsia"/>
          <w:sz w:val="32"/>
          <w:szCs w:val="32"/>
        </w:rPr>
        <w:t>5</w:t>
      </w:r>
      <w:r w:rsidR="004A2B03">
        <w:rPr>
          <w:rFonts w:ascii="仿宋_GB2312" w:eastAsia="仿宋_GB2312" w:hAnsi="仿宋"/>
          <w:sz w:val="32"/>
          <w:szCs w:val="32"/>
        </w:rPr>
        <w:t>4.16</w:t>
      </w:r>
      <w:r w:rsidRPr="00130B6D">
        <w:rPr>
          <w:rFonts w:ascii="仿宋_GB2312" w:eastAsia="仿宋_GB2312" w:hAnsi="仿宋" w:hint="eastAsia"/>
          <w:sz w:val="32"/>
          <w:szCs w:val="32"/>
        </w:rPr>
        <w:t>万元，</w:t>
      </w:r>
      <w:r w:rsidR="00231EDA">
        <w:rPr>
          <w:rFonts w:ascii="仿宋_GB2312" w:eastAsia="仿宋_GB2312" w:hAnsi="仿宋" w:hint="eastAsia"/>
          <w:sz w:val="32"/>
          <w:szCs w:val="32"/>
        </w:rPr>
        <w:t>其中</w:t>
      </w:r>
      <w:r w:rsidRPr="00130B6D">
        <w:rPr>
          <w:rFonts w:ascii="仿宋_GB2312" w:eastAsia="仿宋_GB2312" w:hAnsi="仿宋" w:hint="eastAsia"/>
          <w:sz w:val="32"/>
          <w:szCs w:val="32"/>
        </w:rPr>
        <w:t>固定资产</w:t>
      </w:r>
      <w:r w:rsidR="00231EDA">
        <w:rPr>
          <w:rFonts w:ascii="仿宋_GB2312" w:eastAsia="仿宋_GB2312" w:hAnsi="仿宋" w:hint="eastAsia"/>
          <w:sz w:val="32"/>
          <w:szCs w:val="32"/>
        </w:rPr>
        <w:t>净值</w:t>
      </w:r>
      <w:r w:rsidR="004A2B03">
        <w:rPr>
          <w:rFonts w:ascii="仿宋_GB2312" w:eastAsia="仿宋_GB2312" w:hAnsi="仿宋"/>
          <w:sz w:val="32"/>
          <w:szCs w:val="32"/>
        </w:rPr>
        <w:t>21.84</w:t>
      </w:r>
      <w:r w:rsidRPr="00130B6D">
        <w:rPr>
          <w:rFonts w:ascii="仿宋_GB2312" w:eastAsia="仿宋_GB2312" w:hAnsi="仿宋" w:hint="eastAsia"/>
          <w:sz w:val="32"/>
          <w:szCs w:val="32"/>
        </w:rPr>
        <w:t>万元。共有车辆0台，</w:t>
      </w:r>
      <w:r w:rsidRPr="00130B6D">
        <w:rPr>
          <w:rFonts w:ascii="仿宋_GB2312" w:eastAsia="仿宋_GB2312" w:hAnsi="仿宋"/>
          <w:sz w:val="32"/>
          <w:szCs w:val="32"/>
        </w:rPr>
        <w:t>0</w:t>
      </w:r>
      <w:r w:rsidRPr="00130B6D">
        <w:rPr>
          <w:rFonts w:ascii="仿宋_GB2312" w:eastAsia="仿宋_GB2312" w:hAnsi="仿宋" w:hint="eastAsia"/>
          <w:sz w:val="32"/>
          <w:szCs w:val="32"/>
        </w:rPr>
        <w:t>万元；单位价值50万元以上的通用设备0台（套）、0万元，单位价值100万元以上的专用设备0台（套）、0万元。</w:t>
      </w:r>
    </w:p>
    <w:p w14:paraId="201F47CA" w14:textId="77777777" w:rsidR="00E26A2B" w:rsidRDefault="00E26A2B" w:rsidP="00E26A2B">
      <w:pPr>
        <w:numPr>
          <w:ilvl w:val="0"/>
          <w:numId w:val="3"/>
        </w:num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名词解释</w:t>
      </w:r>
    </w:p>
    <w:p w14:paraId="65DA4717" w14:textId="77777777" w:rsidR="004E2FEB" w:rsidRPr="004E2FEB" w:rsidRDefault="004E2FEB" w:rsidP="004E2FEB">
      <w:pPr>
        <w:ind w:firstLineChars="200" w:firstLine="640"/>
        <w:rPr>
          <w:rFonts w:ascii="仿宋_GB2312" w:eastAsia="仿宋_GB2312"/>
          <w:color w:val="000000"/>
          <w:sz w:val="32"/>
          <w:szCs w:val="32"/>
        </w:rPr>
      </w:pPr>
      <w:r w:rsidRPr="004E2FEB">
        <w:rPr>
          <w:rFonts w:ascii="仿宋_GB2312" w:eastAsia="仿宋_GB2312" w:hint="eastAsia"/>
          <w:color w:val="000000"/>
          <w:sz w:val="32"/>
          <w:szCs w:val="32"/>
        </w:rPr>
        <w:t>基本支出：指为保障机构正常运转、完成日常工作任务而发生的人员支出和公用支出。</w:t>
      </w:r>
    </w:p>
    <w:p w14:paraId="01E62835" w14:textId="77777777" w:rsidR="004E2FEB" w:rsidRPr="004E2FEB" w:rsidRDefault="004E2FEB" w:rsidP="004E2FEB">
      <w:pPr>
        <w:ind w:firstLineChars="200" w:firstLine="640"/>
        <w:rPr>
          <w:rFonts w:ascii="仿宋_GB2312" w:eastAsia="仿宋_GB2312"/>
          <w:color w:val="000000"/>
          <w:sz w:val="32"/>
          <w:szCs w:val="32"/>
        </w:rPr>
      </w:pPr>
      <w:r w:rsidRPr="004E2FEB">
        <w:rPr>
          <w:rFonts w:ascii="仿宋_GB2312" w:eastAsia="仿宋_GB2312" w:hint="eastAsia"/>
          <w:color w:val="000000"/>
          <w:sz w:val="32"/>
          <w:szCs w:val="32"/>
        </w:rPr>
        <w:t>项目支出：指在基本支出之外为完成特定行政任务或事业发展目标所发生的支出。</w:t>
      </w:r>
    </w:p>
    <w:p w14:paraId="0D8106AE" w14:textId="75A12D7A" w:rsidR="00B536E5" w:rsidRPr="00E26A2B" w:rsidRDefault="004E2FEB" w:rsidP="004E2FEB">
      <w:pPr>
        <w:ind w:firstLineChars="200" w:firstLine="640"/>
      </w:pPr>
      <w:r w:rsidRPr="004E2FEB">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29E9F297" w14:textId="77777777" w:rsidR="00B536E5" w:rsidRDefault="00B536E5"/>
    <w:p w14:paraId="0F0C593C" w14:textId="77777777" w:rsidR="00B536E5" w:rsidRDefault="00B536E5"/>
    <w:p w14:paraId="67C8061F" w14:textId="77777777" w:rsidR="00B7189C" w:rsidRDefault="00B7189C"/>
    <w:p w14:paraId="7F9FBD5B" w14:textId="77777777" w:rsidR="00B7189C" w:rsidRDefault="00B7189C"/>
    <w:p w14:paraId="2E30540E" w14:textId="25A1F919" w:rsidR="00B536E5" w:rsidRPr="00E26A2B" w:rsidRDefault="001F0194">
      <w:pPr>
        <w:numPr>
          <w:ilvl w:val="0"/>
          <w:numId w:val="1"/>
        </w:numPr>
        <w:jc w:val="center"/>
        <w:rPr>
          <w:rFonts w:ascii="方正小标宋简体" w:eastAsia="方正小标宋简体" w:hAnsi="Times New Roman" w:cs="Droid Sans"/>
          <w:color w:val="000000"/>
          <w:sz w:val="36"/>
          <w:szCs w:val="36"/>
        </w:rPr>
      </w:pPr>
      <w:r w:rsidRPr="00E26A2B">
        <w:rPr>
          <w:rFonts w:ascii="方正小标宋简体" w:eastAsia="方正小标宋简体" w:hAnsi="Times New Roman" w:cs="Droid Sans" w:hint="eastAsia"/>
          <w:color w:val="000000"/>
          <w:sz w:val="36"/>
          <w:szCs w:val="36"/>
        </w:rPr>
        <w:t>202</w:t>
      </w:r>
      <w:r w:rsidR="004A2B03">
        <w:rPr>
          <w:rFonts w:ascii="方正小标宋简体" w:eastAsia="方正小标宋简体" w:hAnsi="Times New Roman" w:cs="Droid Sans"/>
          <w:color w:val="000000"/>
          <w:sz w:val="36"/>
          <w:szCs w:val="36"/>
        </w:rPr>
        <w:t>2</w:t>
      </w:r>
      <w:r w:rsidRPr="00E26A2B">
        <w:rPr>
          <w:rFonts w:ascii="方正小标宋简体" w:eastAsia="方正小标宋简体" w:hAnsi="Times New Roman" w:cs="Droid Sans" w:hint="eastAsia"/>
          <w:color w:val="000000"/>
          <w:sz w:val="36"/>
          <w:szCs w:val="36"/>
        </w:rPr>
        <w:t>年单位预算报表</w:t>
      </w:r>
    </w:p>
    <w:p w14:paraId="40D6E0A2" w14:textId="77777777" w:rsidR="001E1201" w:rsidRDefault="001E1201">
      <w:pPr>
        <w:rPr>
          <w:rFonts w:ascii="仿宋_GB2312" w:eastAsia="仿宋_GB2312" w:hint="eastAsia"/>
          <w:color w:val="000000"/>
          <w:sz w:val="32"/>
          <w:szCs w:val="32"/>
        </w:rPr>
      </w:pPr>
    </w:p>
    <w:p w14:paraId="43A8C8FB" w14:textId="4BFA48BD" w:rsidR="00B536E5" w:rsidRPr="00E26A2B" w:rsidRDefault="001F0194">
      <w:pPr>
        <w:rPr>
          <w:rFonts w:ascii="仿宋_GB2312" w:eastAsia="仿宋_GB2312"/>
          <w:color w:val="000000"/>
          <w:sz w:val="32"/>
          <w:szCs w:val="32"/>
        </w:rPr>
      </w:pPr>
      <w:bookmarkStart w:id="0" w:name="_GoBack"/>
      <w:bookmarkEnd w:id="0"/>
      <w:r w:rsidRPr="00E26A2B">
        <w:rPr>
          <w:rFonts w:ascii="仿宋_GB2312" w:eastAsia="仿宋_GB2312" w:hint="eastAsia"/>
          <w:color w:val="000000"/>
          <w:sz w:val="32"/>
          <w:szCs w:val="32"/>
        </w:rPr>
        <w:t>附件：</w:t>
      </w:r>
      <w:r w:rsidR="004617F6" w:rsidRPr="004617F6">
        <w:rPr>
          <w:rFonts w:ascii="仿宋_GB2312" w:eastAsia="仿宋_GB2312" w:hint="eastAsia"/>
          <w:color w:val="000000"/>
          <w:sz w:val="32"/>
          <w:szCs w:val="32"/>
        </w:rPr>
        <w:t>北京市总工会职工大学</w:t>
      </w:r>
      <w:r w:rsidRPr="00E26A2B">
        <w:rPr>
          <w:rFonts w:ascii="仿宋_GB2312" w:eastAsia="仿宋_GB2312" w:hint="eastAsia"/>
          <w:color w:val="000000"/>
          <w:sz w:val="32"/>
          <w:szCs w:val="32"/>
        </w:rPr>
        <w:t>202</w:t>
      </w:r>
      <w:r w:rsidR="004A2B03">
        <w:rPr>
          <w:rFonts w:ascii="仿宋_GB2312" w:eastAsia="仿宋_GB2312"/>
          <w:color w:val="000000"/>
          <w:sz w:val="32"/>
          <w:szCs w:val="32"/>
        </w:rPr>
        <w:t>2</w:t>
      </w:r>
      <w:r w:rsidRPr="00E26A2B">
        <w:rPr>
          <w:rFonts w:ascii="仿宋_GB2312" w:eastAsia="仿宋_GB2312" w:hint="eastAsia"/>
          <w:color w:val="000000"/>
          <w:sz w:val="32"/>
          <w:szCs w:val="32"/>
        </w:rPr>
        <w:t>年度单位预算报表</w:t>
      </w:r>
    </w:p>
    <w:p w14:paraId="3D330FE3" w14:textId="77777777" w:rsidR="00B536E5" w:rsidRPr="004617F6" w:rsidRDefault="00B536E5"/>
    <w:sectPr w:rsidR="00B536E5" w:rsidRPr="004617F6" w:rsidSect="00EC4B3F">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ECE111" w14:textId="77777777" w:rsidR="00DB6033" w:rsidRDefault="00DB6033" w:rsidP="00E26A2B">
      <w:r>
        <w:separator/>
      </w:r>
    </w:p>
  </w:endnote>
  <w:endnote w:type="continuationSeparator" w:id="0">
    <w:p w14:paraId="0127F384" w14:textId="77777777" w:rsidR="00DB6033" w:rsidRDefault="00DB6033" w:rsidP="00E26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Droid Sans">
    <w:altName w:val="Times New Roman"/>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A52AD" w14:textId="77777777" w:rsidR="00E26A2B" w:rsidRDefault="00EC4B3F">
    <w:pPr>
      <w:pStyle w:val="a4"/>
      <w:rPr>
        <w:rFonts w:ascii="宋体" w:hAnsi="宋体"/>
        <w:sz w:val="28"/>
        <w:szCs w:val="28"/>
      </w:rPr>
    </w:pPr>
    <w:r>
      <w:rPr>
        <w:rFonts w:ascii="宋体" w:hAnsi="宋体"/>
        <w:sz w:val="28"/>
        <w:szCs w:val="28"/>
      </w:rPr>
      <w:fldChar w:fldCharType="begin"/>
    </w:r>
    <w:r w:rsidR="00E26A2B">
      <w:rPr>
        <w:rFonts w:ascii="宋体" w:hAnsi="宋体"/>
        <w:sz w:val="28"/>
        <w:szCs w:val="28"/>
      </w:rPr>
      <w:instrText>PAGE   \* MERGEFORMAT</w:instrText>
    </w:r>
    <w:r>
      <w:rPr>
        <w:rFonts w:ascii="宋体" w:hAnsi="宋体"/>
        <w:sz w:val="28"/>
        <w:szCs w:val="28"/>
      </w:rPr>
      <w:fldChar w:fldCharType="separate"/>
    </w:r>
    <w:r w:rsidR="00E26A2B">
      <w:rPr>
        <w:rFonts w:ascii="宋体" w:hAnsi="宋体"/>
        <w:sz w:val="28"/>
        <w:szCs w:val="28"/>
        <w:lang w:val="zh-CN"/>
      </w:rPr>
      <w:t>-</w:t>
    </w:r>
    <w:r w:rsidR="00E26A2B">
      <w:rPr>
        <w:rFonts w:ascii="宋体" w:hAnsi="宋体"/>
        <w:sz w:val="28"/>
        <w:szCs w:val="28"/>
      </w:rPr>
      <w:t xml:space="preserve"> 12 -</w:t>
    </w:r>
    <w:r>
      <w:rPr>
        <w:rFonts w:ascii="宋体" w:hAnsi="宋体"/>
        <w:sz w:val="28"/>
        <w:szCs w:val="28"/>
      </w:rPr>
      <w:fldChar w:fldCharType="end"/>
    </w:r>
  </w:p>
  <w:p w14:paraId="7D7271BD" w14:textId="77777777" w:rsidR="00E26A2B" w:rsidRDefault="00E26A2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1424A" w14:textId="77777777" w:rsidR="00E26A2B" w:rsidRDefault="00EC4B3F">
    <w:pPr>
      <w:pStyle w:val="a4"/>
      <w:jc w:val="right"/>
      <w:rPr>
        <w:rFonts w:ascii="宋体" w:hAnsi="宋体"/>
        <w:sz w:val="28"/>
        <w:szCs w:val="28"/>
      </w:rPr>
    </w:pPr>
    <w:r>
      <w:rPr>
        <w:rFonts w:ascii="宋体" w:hAnsi="宋体"/>
        <w:sz w:val="28"/>
        <w:szCs w:val="28"/>
      </w:rPr>
      <w:fldChar w:fldCharType="begin"/>
    </w:r>
    <w:r w:rsidR="00E26A2B">
      <w:rPr>
        <w:rFonts w:ascii="宋体" w:hAnsi="宋体"/>
        <w:sz w:val="28"/>
        <w:szCs w:val="28"/>
      </w:rPr>
      <w:instrText>PAGE   \* MERGEFORMAT</w:instrText>
    </w:r>
    <w:r>
      <w:rPr>
        <w:rFonts w:ascii="宋体" w:hAnsi="宋体"/>
        <w:sz w:val="28"/>
        <w:szCs w:val="28"/>
      </w:rPr>
      <w:fldChar w:fldCharType="separate"/>
    </w:r>
    <w:r w:rsidR="001E1201" w:rsidRPr="001E1201">
      <w:rPr>
        <w:rFonts w:ascii="宋体" w:hAnsi="宋体"/>
        <w:noProof/>
        <w:sz w:val="28"/>
        <w:szCs w:val="28"/>
        <w:lang w:val="zh-CN"/>
      </w:rPr>
      <w:t>5</w:t>
    </w:r>
    <w:r>
      <w:rPr>
        <w:rFonts w:ascii="宋体" w:hAnsi="宋体"/>
        <w:sz w:val="28"/>
        <w:szCs w:val="28"/>
      </w:rPr>
      <w:fldChar w:fldCharType="end"/>
    </w:r>
  </w:p>
  <w:p w14:paraId="79690B2A" w14:textId="77777777" w:rsidR="00E26A2B" w:rsidRDefault="00E26A2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4B03F" w14:textId="77777777" w:rsidR="00DB6033" w:rsidRDefault="00DB6033" w:rsidP="00E26A2B">
      <w:r>
        <w:separator/>
      </w:r>
    </w:p>
  </w:footnote>
  <w:footnote w:type="continuationSeparator" w:id="0">
    <w:p w14:paraId="044F0EF1" w14:textId="77777777" w:rsidR="00DB6033" w:rsidRDefault="00DB6033" w:rsidP="00E26A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0CDAEC"/>
    <w:multiLevelType w:val="singleLevel"/>
    <w:tmpl w:val="9F0CDAEC"/>
    <w:lvl w:ilvl="0">
      <w:start w:val="2"/>
      <w:numFmt w:val="chineseCounting"/>
      <w:suff w:val="nothing"/>
      <w:lvlText w:val="（%1）"/>
      <w:lvlJc w:val="left"/>
      <w:rPr>
        <w:rFonts w:hint="eastAsia"/>
      </w:rPr>
    </w:lvl>
  </w:abstractNum>
  <w:abstractNum w:abstractNumId="1">
    <w:nsid w:val="C558AA40"/>
    <w:multiLevelType w:val="singleLevel"/>
    <w:tmpl w:val="C558AA40"/>
    <w:lvl w:ilvl="0">
      <w:start w:val="6"/>
      <w:numFmt w:val="chineseCounting"/>
      <w:suff w:val="nothing"/>
      <w:lvlText w:val="%1、"/>
      <w:lvlJc w:val="left"/>
      <w:rPr>
        <w:rFonts w:hint="eastAsia"/>
      </w:rPr>
    </w:lvl>
  </w:abstractNum>
  <w:abstractNum w:abstractNumId="2">
    <w:nsid w:val="0BE5B024"/>
    <w:multiLevelType w:val="singleLevel"/>
    <w:tmpl w:val="EBC44278"/>
    <w:lvl w:ilvl="0">
      <w:start w:val="2"/>
      <w:numFmt w:val="chineseCounting"/>
      <w:suff w:val="space"/>
      <w:lvlText w:val="第%1部分"/>
      <w:lvlJc w:val="left"/>
      <w:rPr>
        <w:rFonts w:hint="eastAsia"/>
        <w:lang w:val="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536E5"/>
    <w:rsid w:val="00003C10"/>
    <w:rsid w:val="00011F3A"/>
    <w:rsid w:val="000303DB"/>
    <w:rsid w:val="00130B6D"/>
    <w:rsid w:val="001E1201"/>
    <w:rsid w:val="001F0194"/>
    <w:rsid w:val="001F6D5E"/>
    <w:rsid w:val="002120C3"/>
    <w:rsid w:val="00231EDA"/>
    <w:rsid w:val="002904CC"/>
    <w:rsid w:val="002D2AE7"/>
    <w:rsid w:val="00322500"/>
    <w:rsid w:val="00365A4F"/>
    <w:rsid w:val="003941C4"/>
    <w:rsid w:val="003D0662"/>
    <w:rsid w:val="003F0F36"/>
    <w:rsid w:val="0046038A"/>
    <w:rsid w:val="00460932"/>
    <w:rsid w:val="004617F6"/>
    <w:rsid w:val="004A2B03"/>
    <w:rsid w:val="004E2FEB"/>
    <w:rsid w:val="005A3E39"/>
    <w:rsid w:val="005F0A08"/>
    <w:rsid w:val="00602AE2"/>
    <w:rsid w:val="006C6D12"/>
    <w:rsid w:val="00711C09"/>
    <w:rsid w:val="00756FB1"/>
    <w:rsid w:val="00A30A4D"/>
    <w:rsid w:val="00A845EF"/>
    <w:rsid w:val="00B04964"/>
    <w:rsid w:val="00B06C30"/>
    <w:rsid w:val="00B2658C"/>
    <w:rsid w:val="00B26D34"/>
    <w:rsid w:val="00B536E5"/>
    <w:rsid w:val="00B7189C"/>
    <w:rsid w:val="00BA1E1A"/>
    <w:rsid w:val="00BC5FC7"/>
    <w:rsid w:val="00BD5176"/>
    <w:rsid w:val="00D75755"/>
    <w:rsid w:val="00D905B7"/>
    <w:rsid w:val="00DB6033"/>
    <w:rsid w:val="00E17473"/>
    <w:rsid w:val="00E26A2B"/>
    <w:rsid w:val="00E6197A"/>
    <w:rsid w:val="00EC4B3F"/>
    <w:rsid w:val="00F64375"/>
    <w:rsid w:val="01687622"/>
    <w:rsid w:val="07671091"/>
    <w:rsid w:val="0F8E5ED6"/>
    <w:rsid w:val="0FD75F4D"/>
    <w:rsid w:val="112F1B84"/>
    <w:rsid w:val="1A1B1F52"/>
    <w:rsid w:val="1DA316D6"/>
    <w:rsid w:val="230F5F76"/>
    <w:rsid w:val="26C07D15"/>
    <w:rsid w:val="277D4E86"/>
    <w:rsid w:val="2C782CC6"/>
    <w:rsid w:val="2D0230A3"/>
    <w:rsid w:val="2F161197"/>
    <w:rsid w:val="31C06950"/>
    <w:rsid w:val="32C1063C"/>
    <w:rsid w:val="36953901"/>
    <w:rsid w:val="380A56DA"/>
    <w:rsid w:val="3B043F8F"/>
    <w:rsid w:val="3B600698"/>
    <w:rsid w:val="41A86187"/>
    <w:rsid w:val="41EA0D1D"/>
    <w:rsid w:val="50096379"/>
    <w:rsid w:val="51340B5F"/>
    <w:rsid w:val="513C7143"/>
    <w:rsid w:val="5A754E11"/>
    <w:rsid w:val="5AF929B4"/>
    <w:rsid w:val="5DB67CBB"/>
    <w:rsid w:val="5E600B33"/>
    <w:rsid w:val="5EA818FD"/>
    <w:rsid w:val="5FFE6D87"/>
    <w:rsid w:val="601B41C4"/>
    <w:rsid w:val="65067A34"/>
    <w:rsid w:val="684B107F"/>
    <w:rsid w:val="6B28295D"/>
    <w:rsid w:val="6C8D615B"/>
    <w:rsid w:val="705539DC"/>
    <w:rsid w:val="76DB65A9"/>
    <w:rsid w:val="778D0397"/>
    <w:rsid w:val="79104A81"/>
    <w:rsid w:val="7E0079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5F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B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26A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26A2B"/>
    <w:rPr>
      <w:kern w:val="2"/>
      <w:sz w:val="18"/>
      <w:szCs w:val="18"/>
    </w:rPr>
  </w:style>
  <w:style w:type="paragraph" w:styleId="a4">
    <w:name w:val="footer"/>
    <w:basedOn w:val="a"/>
    <w:link w:val="Char0"/>
    <w:uiPriority w:val="99"/>
    <w:rsid w:val="00E26A2B"/>
    <w:pPr>
      <w:tabs>
        <w:tab w:val="center" w:pos="4153"/>
        <w:tab w:val="right" w:pos="8306"/>
      </w:tabs>
      <w:snapToGrid w:val="0"/>
      <w:jc w:val="left"/>
    </w:pPr>
    <w:rPr>
      <w:sz w:val="18"/>
      <w:szCs w:val="18"/>
    </w:rPr>
  </w:style>
  <w:style w:type="character" w:customStyle="1" w:styleId="Char0">
    <w:name w:val="页脚 Char"/>
    <w:basedOn w:val="a0"/>
    <w:link w:val="a4"/>
    <w:uiPriority w:val="99"/>
    <w:rsid w:val="00E26A2B"/>
    <w:rPr>
      <w:kern w:val="2"/>
      <w:sz w:val="18"/>
      <w:szCs w:val="18"/>
    </w:rPr>
  </w:style>
  <w:style w:type="paragraph" w:styleId="a5">
    <w:name w:val="List Paragraph"/>
    <w:basedOn w:val="a"/>
    <w:uiPriority w:val="99"/>
    <w:rsid w:val="004617F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7A4113-4B19-47E0-9FEB-F573D2431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dc:creator>
  <cp:lastModifiedBy>黄宗媛</cp:lastModifiedBy>
  <cp:revision>30</cp:revision>
  <dcterms:created xsi:type="dcterms:W3CDTF">2020-12-04T04:13:00Z</dcterms:created>
  <dcterms:modified xsi:type="dcterms:W3CDTF">2022-02-25T02:09:00Z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