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BDF" w14:textId="77777777" w:rsidR="00534C77" w:rsidRDefault="00534C77" w:rsidP="00534C77">
      <w:pPr>
        <w:spacing w:line="560" w:lineRule="exact"/>
        <w:contextualSpacing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附件1</w:t>
      </w:r>
    </w:p>
    <w:p w14:paraId="06C6C0D7" w14:textId="77777777" w:rsidR="00534C77" w:rsidRDefault="00534C77" w:rsidP="00534C77">
      <w:pPr>
        <w:pStyle w:val="a4"/>
        <w:rPr>
          <w:rFonts w:hAnsi="黑体"/>
        </w:rPr>
      </w:pPr>
      <w:r w:rsidRPr="007616A9">
        <w:rPr>
          <w:rFonts w:ascii="方正小标宋简体" w:eastAsia="方正小标宋简体" w:hAnsi="黑体" w:cstheme="minorBidi" w:hint="eastAsia"/>
          <w:b w:val="0"/>
          <w:bCs w:val="0"/>
          <w:sz w:val="36"/>
          <w:szCs w:val="36"/>
        </w:rPr>
        <w:t>北京市总工会职工大学智能制造专业课程名录</w:t>
      </w:r>
    </w:p>
    <w:tbl>
      <w:tblPr>
        <w:tblW w:w="538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29"/>
        <w:gridCol w:w="1310"/>
        <w:gridCol w:w="5971"/>
        <w:gridCol w:w="1165"/>
      </w:tblGrid>
      <w:tr w:rsidR="00534C77" w:rsidRPr="004B58C5" w14:paraId="7F4215CE" w14:textId="77777777" w:rsidTr="008A0B78">
        <w:trPr>
          <w:trHeight w:val="285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AD88" w14:textId="77777777" w:rsidR="00534C77" w:rsidRPr="008A0B78" w:rsidRDefault="00534C77" w:rsidP="00F474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A0B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16F" w14:textId="77777777" w:rsidR="00534C77" w:rsidRPr="008A0B78" w:rsidRDefault="00534C77" w:rsidP="00F474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A0B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课程主题</w:t>
            </w:r>
          </w:p>
        </w:tc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0705" w14:textId="77777777" w:rsidR="00534C77" w:rsidRPr="008A0B78" w:rsidRDefault="00534C77" w:rsidP="00F474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A0B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课程主要内容及课时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22DB" w14:textId="77777777" w:rsidR="00534C77" w:rsidRPr="008A0B78" w:rsidRDefault="00534C77" w:rsidP="00F474B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A0B7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授课形式</w:t>
            </w:r>
          </w:p>
        </w:tc>
      </w:tr>
      <w:tr w:rsidR="00534C77" w:rsidRPr="004B58C5" w14:paraId="3ACF17E3" w14:textId="77777777" w:rsidTr="008A0B78">
        <w:trPr>
          <w:trHeight w:val="85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C068" w14:textId="77777777" w:rsidR="008A0B78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理论</w:t>
            </w:r>
          </w:p>
          <w:p w14:paraId="151227CB" w14:textId="77777777" w:rsidR="008A0B78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概念</w:t>
            </w:r>
          </w:p>
          <w:p w14:paraId="254B6F8E" w14:textId="7DCBB7CA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  <w:r w:rsid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模块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DD4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机器人理论和应用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939" w14:textId="6CE36EAE" w:rsidR="008A0B78" w:rsidRPr="008A0B78" w:rsidRDefault="00534C77" w:rsidP="008A0B78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机器人技术及其应用、机器人组成结构；</w:t>
            </w:r>
          </w:p>
          <w:p w14:paraId="509956A6" w14:textId="5CD6612E" w:rsidR="00534C77" w:rsidRPr="008A0B78" w:rsidRDefault="00534C77" w:rsidP="008A0B78">
            <w:pPr>
              <w:pStyle w:val="a3"/>
              <w:widowControl/>
              <w:ind w:left="360"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工业机器人安装调试和基本操作（4学时）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914" w14:textId="77777777" w:rsidR="00534C77" w:rsidRPr="004B58C5" w:rsidRDefault="00534C77" w:rsidP="00F474B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线上/线下</w:t>
            </w:r>
          </w:p>
        </w:tc>
      </w:tr>
      <w:tr w:rsidR="00534C77" w:rsidRPr="004B58C5" w14:paraId="4168F6C4" w14:textId="77777777" w:rsidTr="008A0B78">
        <w:trPr>
          <w:trHeight w:val="1006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2E3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CA26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1D9" w14:textId="3E23198B" w:rsidR="008A0B78" w:rsidRPr="008A0B78" w:rsidRDefault="00534C77" w:rsidP="008A0B78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机器人的运动轨迹规划和控制系统；</w:t>
            </w:r>
          </w:p>
          <w:p w14:paraId="4E40E94C" w14:textId="571D0926" w:rsidR="00534C77" w:rsidRPr="008A0B78" w:rsidRDefault="00534C77" w:rsidP="008A0B78">
            <w:pPr>
              <w:pStyle w:val="a3"/>
              <w:widowControl/>
              <w:ind w:left="360"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机器人的感觉系统和驱动系统简述（4学时）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EC1E" w14:textId="77777777" w:rsidR="00534C77" w:rsidRPr="004B58C5" w:rsidRDefault="00534C77" w:rsidP="00F474B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7AD2D34A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C0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EA01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智能机器人技术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FA44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3、智能机器人的进化趋势、发育与知识结构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446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8A0B78" w14:paraId="5BA7644E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C82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526A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575E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4、智能机器人的组织结构及各系统综述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71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0F3422ED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F434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4FFF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D30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5、智能机器人感知系统详解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61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227813A9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73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D7EB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B6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6、智能机器人驱动系统、动力及供给方式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F9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717A3800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06E5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6A7E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B7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7、智能机器人位姿变换与运动控制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CAE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39EFF330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3B34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69C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1E16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8、智能机器人与人工智能的关系及其产业发展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616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0700B170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264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DAE1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机器视觉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0C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9、机器视觉概述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40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2AF554A2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DC9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A06F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28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10、OpenCV</w:t>
            </w:r>
            <w:proofErr w:type="gramStart"/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库及其</w:t>
            </w:r>
            <w:proofErr w:type="gramEnd"/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在数字图像处理中的使用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DF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6B9CA04B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98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9F3D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72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11、深度学习与计算机视觉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0CD8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0F0AA8A3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57C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605B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36C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12、深度学习框架开发方法及应用案例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133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2FEB336C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372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704" w14:textId="77777777" w:rsidR="00534C77" w:rsidRPr="00FE0E22" w:rsidRDefault="00534C77" w:rsidP="008A0B7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机器人基础、电气控制安全生产、质量管</w:t>
            </w:r>
            <w:r w:rsidRPr="008A0B7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理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01B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13、工业机器人简介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C632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线下</w:t>
            </w:r>
          </w:p>
        </w:tc>
      </w:tr>
      <w:tr w:rsidR="00534C77" w:rsidRPr="004B58C5" w14:paraId="22781907" w14:textId="77777777" w:rsidTr="008A0B78">
        <w:trPr>
          <w:trHeight w:val="285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61B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技能实操类（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23模块）</w:t>
            </w: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BC7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机器人操作、工艺及评定规程，基础实操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F69" w14:textId="77777777" w:rsidR="00534C77" w:rsidRPr="00757317" w:rsidRDefault="00534C77" w:rsidP="00534C7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356F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KUKA工业机器人组成、结构及操作规程</w:t>
            </w:r>
            <w:r w:rsidRPr="007573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18DF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5EC5D189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D83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8CED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482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2、工业机器人常规指令、运行及程序调用方法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54A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3AC7557C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63D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03BE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806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3、基于运动的编程模式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E0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4FD61020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421A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A0EE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C139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4、基于信号的编程模式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DB9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12C5270B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875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28FE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E2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5、机器人KRL编程语言简介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F6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0BCCCC04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8EF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5585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基于物料搬运的实际编程应用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CD93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、MPS工作站相关项目制作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66D" w14:textId="77777777" w:rsidR="00534C77" w:rsidRPr="00FB2197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635D6E78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75D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DE4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KUKA机械手组成与结构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AE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、KUKA工业机器人系统及功能介绍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B21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3C5542A8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D54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20F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工业机器人的运动与信号编程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69B4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、工业机器人运动模式认知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755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4B213427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0B83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A52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机器人投入运行及程序执行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9B7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FE0E22">
              <w:rPr>
                <w:rFonts w:ascii="等线" w:eastAsia="等线" w:hAnsi="等线" w:cs="宋体"/>
                <w:color w:val="000000"/>
                <w:kern w:val="0"/>
                <w:sz w:val="22"/>
              </w:rPr>
              <w:t>KUKA</w:t>
            </w: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机器人运行基础及空间位置定位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4B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5E229525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A42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E3F6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FBC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、KUKA机器人基础指令及初始化运行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EFF6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7E736673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920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9586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145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、程序调用及执行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AB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67837E82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3DE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3438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机器人运动编程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05A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、机器人建立、更改及优化编程的运动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805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2CBB6378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2123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0260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机器人逻辑编程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DB5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、机器人程序逻辑功能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6B5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4AF9567C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AB2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496A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B92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、机器人变量的使用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D7BE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7F896BCA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B14E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A82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KRL编程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9A8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、KRL编程语言及机器人程序应用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FFE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606BA681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22C9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6358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库卡机器人高级编程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F725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、结构化编程与程序调用详解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78D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3B31FC4E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8D7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BA18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01B7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、程序与变量深度结合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88A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5058030F" w14:textId="77777777" w:rsidTr="008A0B78">
        <w:trPr>
          <w:trHeight w:val="330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2B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986B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2F3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、KRL运动编程挖掘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458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4FED23FD" w14:textId="77777777" w:rsidTr="008A0B78">
        <w:trPr>
          <w:trHeight w:val="233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2E0A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1C6E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04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、程序过程控制调控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709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407E9CD9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7428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4CD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PLC基础知识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73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</w:t>
            </w:r>
            <w:r w:rsidRPr="00FE0E22">
              <w:rPr>
                <w:rFonts w:ascii="等线" w:eastAsia="等线" w:hAnsi="等线" w:cs="宋体"/>
                <w:color w:val="000000"/>
                <w:kern w:val="0"/>
                <w:sz w:val="22"/>
              </w:rPr>
              <w:t>PLC</w:t>
            </w: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整体介绍及针对西门子</w:t>
            </w:r>
            <w:r w:rsidRPr="00FE0E22">
              <w:rPr>
                <w:rFonts w:ascii="等线" w:eastAsia="等线" w:hAnsi="等线" w:cs="宋体"/>
                <w:color w:val="000000"/>
                <w:kern w:val="0"/>
                <w:sz w:val="22"/>
              </w:rPr>
              <w:t>S7-300</w:t>
            </w: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的特定介绍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F95" w14:textId="77777777" w:rsidR="00534C77" w:rsidRPr="004B58C5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6364BABE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2E1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479B" w14:textId="77777777" w:rsidR="00534C77" w:rsidRPr="00FE0E22" w:rsidRDefault="00534C77" w:rsidP="00F474B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0E22">
              <w:rPr>
                <w:rFonts w:ascii="等线" w:eastAsia="等线" w:hAnsi="等线" w:cs="宋体"/>
                <w:color w:val="000000"/>
                <w:kern w:val="0"/>
                <w:sz w:val="22"/>
              </w:rPr>
              <w:t>STEP-7</w:t>
            </w:r>
            <w:r w:rsidRPr="00FE0E2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使用方法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E54B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、STEP-7初步认识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BE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72969937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F7F9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C2FA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E184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、STEP-7配合PLC的一般性操作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FA0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34C77" w:rsidRPr="004B58C5" w14:paraId="70D94A04" w14:textId="77777777" w:rsidTr="008A0B78">
        <w:trPr>
          <w:trHeight w:val="285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C6B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94A" w14:textId="77777777" w:rsidR="00534C77" w:rsidRPr="00FE0E22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45CD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  <w:r w:rsidRPr="004B58C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、STEP-7系统认知及编程基础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（4学时）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BBF" w14:textId="77777777" w:rsidR="00534C77" w:rsidRPr="004B58C5" w:rsidRDefault="00534C77" w:rsidP="00F474B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5AF97091" w14:textId="77777777" w:rsidR="00534C77" w:rsidRPr="00E04168" w:rsidRDefault="00534C77" w:rsidP="00534C77">
      <w:pPr>
        <w:spacing w:line="560" w:lineRule="exact"/>
        <w:contextualSpacing/>
        <w:rPr>
          <w:rFonts w:ascii="仿宋_GB2312" w:eastAsia="仿宋_GB2312" w:hAnsi="黑体"/>
          <w:sz w:val="32"/>
          <w:szCs w:val="32"/>
        </w:rPr>
      </w:pPr>
    </w:p>
    <w:p w14:paraId="2E6040EB" w14:textId="77777777" w:rsidR="00534C77" w:rsidRDefault="00534C77" w:rsidP="00534C77">
      <w:pPr>
        <w:spacing w:line="560" w:lineRule="exact"/>
        <w:contextualSpacing/>
        <w:rPr>
          <w:rFonts w:ascii="仿宋_GB2312" w:eastAsia="仿宋_GB2312" w:hAnsi="黑体"/>
          <w:sz w:val="32"/>
          <w:szCs w:val="32"/>
        </w:rPr>
      </w:pPr>
    </w:p>
    <w:p w14:paraId="3DA753D5" w14:textId="77777777" w:rsidR="007D2FAF" w:rsidRPr="00534C77" w:rsidRDefault="007D2FAF"/>
    <w:sectPr w:rsidR="007D2FAF" w:rsidRPr="0053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4479A" w14:textId="77777777" w:rsidR="000E61A9" w:rsidRDefault="000E61A9" w:rsidP="008A0B78">
      <w:r>
        <w:separator/>
      </w:r>
    </w:p>
  </w:endnote>
  <w:endnote w:type="continuationSeparator" w:id="0">
    <w:p w14:paraId="236BFFB2" w14:textId="77777777" w:rsidR="000E61A9" w:rsidRDefault="000E61A9" w:rsidP="008A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FBD2" w14:textId="77777777" w:rsidR="000E61A9" w:rsidRDefault="000E61A9" w:rsidP="008A0B78">
      <w:r>
        <w:separator/>
      </w:r>
    </w:p>
  </w:footnote>
  <w:footnote w:type="continuationSeparator" w:id="0">
    <w:p w14:paraId="14D38BEA" w14:textId="77777777" w:rsidR="000E61A9" w:rsidRDefault="000E61A9" w:rsidP="008A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3ABC"/>
    <w:multiLevelType w:val="hybridMultilevel"/>
    <w:tmpl w:val="F0800862"/>
    <w:lvl w:ilvl="0" w:tplc="A4085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184068"/>
    <w:multiLevelType w:val="hybridMultilevel"/>
    <w:tmpl w:val="6C462A5E"/>
    <w:lvl w:ilvl="0" w:tplc="9CDE6D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77"/>
    <w:rsid w:val="000E61A9"/>
    <w:rsid w:val="00534C77"/>
    <w:rsid w:val="006B59E6"/>
    <w:rsid w:val="007541EB"/>
    <w:rsid w:val="007D2FAF"/>
    <w:rsid w:val="008A0B78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2A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C77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534C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34C7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A0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0B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0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0B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C77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534C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34C7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A0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0B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A0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A0B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>zgh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</dc:creator>
  <cp:lastModifiedBy>范亚文</cp:lastModifiedBy>
  <cp:revision>2</cp:revision>
  <dcterms:created xsi:type="dcterms:W3CDTF">2021-06-08T08:13:00Z</dcterms:created>
  <dcterms:modified xsi:type="dcterms:W3CDTF">2021-06-08T08:13:00Z</dcterms:modified>
</cp:coreProperties>
</file>