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8F73" w14:textId="4481A195" w:rsidR="00DF2EBC" w:rsidRPr="00277926" w:rsidRDefault="00DF2EBC" w:rsidP="00E76183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77926">
        <w:rPr>
          <w:rFonts w:ascii="Times New Roman" w:eastAsia="黑体" w:hAnsi="Times New Roman" w:cs="Times New Roman"/>
          <w:sz w:val="32"/>
          <w:szCs w:val="32"/>
        </w:rPr>
        <w:t>附件</w:t>
      </w:r>
      <w:r w:rsidRPr="00277926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AB21B47" w14:textId="08C81F39" w:rsidR="00DF2EBC" w:rsidRDefault="00DF2EBC" w:rsidP="00DF2EBC">
      <w:pPr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 w:rsidRPr="00165783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201</w:t>
      </w:r>
      <w:r w:rsidR="007C2605" w:rsidRPr="00165783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9</w:t>
      </w:r>
      <w:r w:rsidRPr="00277926">
        <w:rPr>
          <w:rFonts w:ascii="Times New Roman" w:eastAsia="方正小标宋简体" w:hAnsi="Times New Roman" w:cs="Times New Roman"/>
          <w:spacing w:val="-20"/>
          <w:sz w:val="44"/>
          <w:szCs w:val="44"/>
        </w:rPr>
        <w:t>年度</w:t>
      </w:r>
      <w:r w:rsidR="00C3058C" w:rsidRPr="00277926">
        <w:rPr>
          <w:rFonts w:ascii="Times New Roman" w:eastAsia="方正小标宋简体" w:hAnsi="Times New Roman" w:cs="Times New Roman"/>
          <w:spacing w:val="-20"/>
          <w:sz w:val="44"/>
          <w:szCs w:val="44"/>
        </w:rPr>
        <w:t>市级（示范性）</w:t>
      </w:r>
      <w:r w:rsidRPr="00277926">
        <w:rPr>
          <w:rFonts w:ascii="Times New Roman" w:eastAsia="方正小标宋简体" w:hAnsi="Times New Roman" w:cs="Times New Roman"/>
          <w:spacing w:val="-20"/>
          <w:sz w:val="44"/>
          <w:szCs w:val="44"/>
        </w:rPr>
        <w:t>职工创新工作室名单</w:t>
      </w:r>
    </w:p>
    <w:p w14:paraId="006291D2" w14:textId="77777777" w:rsidR="00277926" w:rsidRPr="00277926" w:rsidRDefault="00277926" w:rsidP="00DF2EBC">
      <w:pPr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</w:p>
    <w:p w14:paraId="3DCD26DE" w14:textId="3EC7DEE9" w:rsidR="00DF2EBC" w:rsidRPr="00277926" w:rsidRDefault="00D27157" w:rsidP="00D27157">
      <w:pPr>
        <w:spacing w:afterLines="50" w:after="156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77926">
        <w:rPr>
          <w:rFonts w:ascii="Times New Roman" w:eastAsia="黑体" w:hAnsi="Times New Roman" w:cs="Times New Roman"/>
          <w:sz w:val="32"/>
          <w:szCs w:val="32"/>
        </w:rPr>
        <w:t>一、</w:t>
      </w:r>
      <w:r w:rsidR="00981688" w:rsidRPr="00165783">
        <w:rPr>
          <w:rFonts w:ascii="黑体" w:eastAsia="黑体" w:hAnsi="黑体" w:cs="Times New Roman"/>
          <w:sz w:val="32"/>
          <w:szCs w:val="32"/>
        </w:rPr>
        <w:t>20</w:t>
      </w:r>
      <w:r w:rsidR="00DF2EBC" w:rsidRPr="00277926">
        <w:rPr>
          <w:rFonts w:ascii="Times New Roman" w:eastAsia="黑体" w:hAnsi="Times New Roman" w:cs="Times New Roman"/>
          <w:sz w:val="32"/>
          <w:szCs w:val="32"/>
        </w:rPr>
        <w:t>家</w:t>
      </w:r>
      <w:r w:rsidR="00174BAB" w:rsidRPr="00277926">
        <w:rPr>
          <w:rFonts w:ascii="Times New Roman" w:eastAsia="黑体" w:hAnsi="Times New Roman" w:cs="Times New Roman"/>
          <w:sz w:val="32"/>
          <w:szCs w:val="32"/>
        </w:rPr>
        <w:t>市级</w:t>
      </w:r>
      <w:r w:rsidR="00DF2EBC" w:rsidRPr="00277926">
        <w:rPr>
          <w:rFonts w:ascii="Times New Roman" w:eastAsia="黑体" w:hAnsi="Times New Roman" w:cs="Times New Roman"/>
          <w:sz w:val="32"/>
          <w:szCs w:val="32"/>
        </w:rPr>
        <w:t>示范性职工创新工作室</w:t>
      </w:r>
      <w:r w:rsidR="004629FF" w:rsidRPr="00277926">
        <w:rPr>
          <w:rFonts w:ascii="Times New Roman" w:eastAsia="黑体" w:hAnsi="Times New Roman" w:cs="Times New Roman"/>
          <w:sz w:val="32"/>
          <w:szCs w:val="32"/>
        </w:rPr>
        <w:t>（排名不分先后</w:t>
      </w:r>
      <w:r w:rsidR="00F7519C">
        <w:rPr>
          <w:rFonts w:ascii="Times New Roman" w:eastAsia="黑体" w:hAnsi="Times New Roman" w:cs="Times New Roman" w:hint="eastAsia"/>
          <w:sz w:val="32"/>
          <w:szCs w:val="32"/>
        </w:rPr>
        <w:t>，</w:t>
      </w:r>
      <w:r w:rsidR="004629FF" w:rsidRPr="00277926">
        <w:rPr>
          <w:rFonts w:ascii="Times New Roman" w:eastAsia="黑体" w:hAnsi="Times New Roman" w:cs="Times New Roman"/>
          <w:sz w:val="32"/>
          <w:szCs w:val="32"/>
        </w:rPr>
        <w:t>按姓氏笔画为序）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2"/>
        <w:gridCol w:w="3304"/>
        <w:gridCol w:w="3538"/>
      </w:tblGrid>
      <w:tr w:rsidR="00A77392" w:rsidRPr="00277926" w14:paraId="0AED9E70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0258F5B5" w14:textId="77777777" w:rsidR="00A77392" w:rsidRPr="00BB5783" w:rsidRDefault="00A77392" w:rsidP="00A77392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B5783">
              <w:rPr>
                <w:rFonts w:asciiTheme="minorEastAsia" w:hAnsiTheme="minorEastAsia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1292" w:type="dxa"/>
            <w:vAlign w:val="center"/>
          </w:tcPr>
          <w:p w14:paraId="29D6D92D" w14:textId="77777777" w:rsidR="00A77392" w:rsidRPr="00BB5783" w:rsidRDefault="00A77392" w:rsidP="00A77392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B5783">
              <w:rPr>
                <w:rFonts w:asciiTheme="minorEastAsia" w:hAnsiTheme="minorEastAsia" w:cs="Times New Roman"/>
                <w:b/>
                <w:sz w:val="20"/>
                <w:szCs w:val="20"/>
              </w:rPr>
              <w:t>领军人姓名</w:t>
            </w:r>
          </w:p>
        </w:tc>
        <w:tc>
          <w:tcPr>
            <w:tcW w:w="3304" w:type="dxa"/>
            <w:vAlign w:val="center"/>
          </w:tcPr>
          <w:p w14:paraId="32566493" w14:textId="77777777" w:rsidR="00A77392" w:rsidRPr="00BB5783" w:rsidRDefault="00A77392" w:rsidP="00A77392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B5783">
              <w:rPr>
                <w:rFonts w:asciiTheme="minorEastAsia" w:hAnsiTheme="minorEastAsia" w:cs="Times New Roman"/>
                <w:b/>
                <w:sz w:val="20"/>
                <w:szCs w:val="20"/>
              </w:rPr>
              <w:t>创新工作领域</w:t>
            </w:r>
          </w:p>
        </w:tc>
        <w:tc>
          <w:tcPr>
            <w:tcW w:w="3538" w:type="dxa"/>
            <w:vAlign w:val="center"/>
          </w:tcPr>
          <w:p w14:paraId="375D21FC" w14:textId="77777777" w:rsidR="00A77392" w:rsidRPr="00BB5783" w:rsidRDefault="00A77392" w:rsidP="00A77392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B5783">
              <w:rPr>
                <w:rFonts w:asciiTheme="minorEastAsia" w:hAnsiTheme="minorEastAsia" w:cs="Times New Roman"/>
                <w:b/>
                <w:sz w:val="20"/>
                <w:szCs w:val="20"/>
              </w:rPr>
              <w:t>所在单位</w:t>
            </w:r>
          </w:p>
        </w:tc>
      </w:tr>
      <w:tr w:rsidR="009237BE" w:rsidRPr="00277926" w14:paraId="5090B39B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58E3D2A7" w14:textId="77777777" w:rsidR="009237BE" w:rsidRPr="00BB5783" w:rsidRDefault="009237BE" w:rsidP="009237BE">
            <w:pPr>
              <w:widowControl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</w:t>
            </w:r>
          </w:p>
        </w:tc>
        <w:tc>
          <w:tcPr>
            <w:tcW w:w="1292" w:type="dxa"/>
            <w:vAlign w:val="center"/>
          </w:tcPr>
          <w:p w14:paraId="371531B3" w14:textId="483DDFB3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王小平</w:t>
            </w:r>
          </w:p>
        </w:tc>
        <w:tc>
          <w:tcPr>
            <w:tcW w:w="3304" w:type="dxa"/>
            <w:vAlign w:val="center"/>
          </w:tcPr>
          <w:p w14:paraId="4320827C" w14:textId="2214B7CF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园林绿化科技创新与引领发展</w:t>
            </w:r>
          </w:p>
        </w:tc>
        <w:tc>
          <w:tcPr>
            <w:tcW w:w="3538" w:type="dxa"/>
            <w:vAlign w:val="center"/>
          </w:tcPr>
          <w:p w14:paraId="513A9C72" w14:textId="0DD4043B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bookmarkStart w:id="0" w:name="_Hlk46326498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北京市园林</w:t>
            </w:r>
            <w:proofErr w:type="gramStart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绿化局</w:t>
            </w:r>
            <w:bookmarkEnd w:id="0"/>
            <w:proofErr w:type="gramEnd"/>
          </w:p>
        </w:tc>
      </w:tr>
      <w:tr w:rsidR="009237BE" w:rsidRPr="00277926" w14:paraId="16433CA6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  <w:hideMark/>
          </w:tcPr>
          <w:p w14:paraId="5A471441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DE5F" w14:textId="026B8803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王义春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FDDC6" w14:textId="22BF753C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废弃物处理技术研究与开发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BA0C4" w14:textId="1884E700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北京金隅北水环保科技有限公司</w:t>
            </w:r>
          </w:p>
        </w:tc>
      </w:tr>
      <w:tr w:rsidR="009237BE" w:rsidRPr="00277926" w14:paraId="10314A85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  <w:hideMark/>
          </w:tcPr>
          <w:p w14:paraId="2C7A5DAF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8D0F2" w14:textId="08E7C35C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王泽强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4D3F7" w14:textId="76E37EB5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预应力空间钢结构设计与施工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494E7" w14:textId="3C1F7875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北京市建筑工程研究院有限责任公司</w:t>
            </w:r>
          </w:p>
        </w:tc>
      </w:tr>
      <w:tr w:rsidR="009237BE" w:rsidRPr="00277926" w14:paraId="19603C2E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  <w:hideMark/>
          </w:tcPr>
          <w:p w14:paraId="4E0499AC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2EA8" w14:textId="7089AD4D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王保勇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AE57" w14:textId="29B63968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镀锌产品表面质量提升及技术攻关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6E1C6" w14:textId="793ADA8A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首钢京唐钢铁联合有限责任公司</w:t>
            </w:r>
          </w:p>
        </w:tc>
      </w:tr>
      <w:tr w:rsidR="009237BE" w:rsidRPr="00277926" w14:paraId="06622914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  <w:hideMark/>
          </w:tcPr>
          <w:p w14:paraId="1BF16816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2D063" w14:textId="3B5FF6DF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刘更生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28E1" w14:textId="5BD9220B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京作硬木家具制作技艺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FB14" w14:textId="63E00A5F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北京金隅天坛家具股份有限公司龙顺成公司</w:t>
            </w:r>
          </w:p>
        </w:tc>
      </w:tr>
      <w:tr w:rsidR="009237BE" w:rsidRPr="00277926" w14:paraId="745BF3FB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  <w:hideMark/>
          </w:tcPr>
          <w:p w14:paraId="7ECE8CA6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6B8D6" w14:textId="43DF9392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孙</w:t>
            </w:r>
            <w:r w:rsidR="00F7519C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F7519C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proofErr w:type="gramStart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灿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DBF63" w14:textId="0526D2D2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越野车智能网联电器系统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040B" w14:textId="689E8E95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北京北汽集团越野车研究院有限公司</w:t>
            </w:r>
          </w:p>
        </w:tc>
      </w:tr>
      <w:tr w:rsidR="009237BE" w:rsidRPr="00277926" w14:paraId="3FCE6003" w14:textId="77777777" w:rsidTr="00946AD4">
        <w:trPr>
          <w:trHeight w:hRule="exact" w:val="680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  <w:hideMark/>
          </w:tcPr>
          <w:p w14:paraId="06ABEA29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D1AF" w14:textId="24F5635D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苏</w:t>
            </w:r>
            <w:r w:rsidR="00F7519C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F7519C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中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2CF2F" w14:textId="5558E63A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高动态导航制导与控制技术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32926" w14:textId="65135D8E" w:rsidR="009237BE" w:rsidRPr="00BB5783" w:rsidRDefault="009237BE" w:rsidP="009237BE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北京信息科技大学</w:t>
            </w:r>
          </w:p>
        </w:tc>
      </w:tr>
      <w:tr w:rsidR="009237BE" w:rsidRPr="00277926" w14:paraId="24F4AE4B" w14:textId="77777777" w:rsidTr="00946AD4">
        <w:trPr>
          <w:trHeight w:hRule="exact" w:val="68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  <w:hideMark/>
          </w:tcPr>
          <w:p w14:paraId="6B461852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FBB2" w14:textId="12BEE3D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李书鹏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C9E3" w14:textId="2A8B203F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污染土壤与地下水修复技术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C46E" w14:textId="3DD201FC" w:rsidR="009237BE" w:rsidRPr="00BB5783" w:rsidRDefault="009237BE" w:rsidP="009237BE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北京建工环境修复股份有限公司</w:t>
            </w:r>
          </w:p>
        </w:tc>
      </w:tr>
      <w:tr w:rsidR="009237BE" w:rsidRPr="00277926" w14:paraId="19D43B1A" w14:textId="77777777" w:rsidTr="00946AD4">
        <w:trPr>
          <w:trHeight w:hRule="exact" w:val="680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  <w:hideMark/>
          </w:tcPr>
          <w:p w14:paraId="59CF3029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8895" w14:textId="54C56A1E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李宏军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A75B" w14:textId="68580FDD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国际化传染病放射</w:t>
            </w:r>
            <w:proofErr w:type="gramStart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学创新</w:t>
            </w:r>
            <w:proofErr w:type="gramEnd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体系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3FED7" w14:textId="7257D36D" w:rsidR="009237BE" w:rsidRPr="00BB5783" w:rsidRDefault="009237BE" w:rsidP="009237BE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首都医科大学附属北京佑安医院</w:t>
            </w:r>
          </w:p>
        </w:tc>
      </w:tr>
      <w:tr w:rsidR="009237BE" w:rsidRPr="00277926" w14:paraId="0E387911" w14:textId="77777777" w:rsidTr="00946AD4">
        <w:trPr>
          <w:trHeight w:hRule="exact"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025F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03F9" w14:textId="0DEF0E06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李</w:t>
            </w:r>
            <w:r w:rsidR="00F7519C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F7519C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proofErr w:type="gramStart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斌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96544" w14:textId="632CA1F4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模具数字建模创新设计与智能制造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9434" w14:textId="454B221A" w:rsidR="009237BE" w:rsidRPr="00BB5783" w:rsidRDefault="009237BE" w:rsidP="009237BE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北京市自动化工程学校</w:t>
            </w:r>
          </w:p>
        </w:tc>
      </w:tr>
      <w:tr w:rsidR="009237BE" w:rsidRPr="00277926" w14:paraId="45AD37BB" w14:textId="77777777" w:rsidTr="00946AD4">
        <w:trPr>
          <w:trHeight w:hRule="exact" w:val="68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  <w:hideMark/>
          </w:tcPr>
          <w:p w14:paraId="2789436A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  <w:highlight w:val="yellow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C02DD" w14:textId="561657B5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杨</w:t>
            </w:r>
            <w:r w:rsidR="00F7519C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F7519C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威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6AB75" w14:textId="3D83D4E7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房屋使用安全管理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72CF" w14:textId="5117EA2B" w:rsidR="009237BE" w:rsidRPr="00BB5783" w:rsidRDefault="009237BE" w:rsidP="009237BE">
            <w:pPr>
              <w:rPr>
                <w:rFonts w:asciiTheme="minorEastAsia" w:hAnsiTheme="minorEastAsia" w:cs="Times New Roman"/>
                <w:color w:val="000000"/>
                <w:sz w:val="22"/>
                <w:highlight w:val="yellow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北京市房屋安全管理事务中心</w:t>
            </w:r>
          </w:p>
        </w:tc>
      </w:tr>
      <w:tr w:rsidR="009237BE" w:rsidRPr="00277926" w14:paraId="7AF18BDF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  <w:hideMark/>
          </w:tcPr>
          <w:p w14:paraId="213FD42E" w14:textId="77777777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BAFC" w14:textId="386C724C" w:rsidR="009237BE" w:rsidRPr="00BB5783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张忠涛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119F5" w14:textId="77217A42" w:rsidR="009237BE" w:rsidRPr="00BB5783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消化系统微创外科临床研究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9F9F" w14:textId="1BABF616" w:rsidR="009237BE" w:rsidRPr="00BB5783" w:rsidRDefault="009237BE" w:rsidP="009237BE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首都医科大学附属北京友谊医院</w:t>
            </w:r>
          </w:p>
        </w:tc>
      </w:tr>
      <w:tr w:rsidR="008771D0" w:rsidRPr="00277926" w14:paraId="1843CDAB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1F8FE68B" w14:textId="1833679E" w:rsidR="008771D0" w:rsidRPr="00BB5783" w:rsidRDefault="008771D0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b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3823" w14:textId="071AE727" w:rsidR="008771D0" w:rsidRPr="00BB5783" w:rsidRDefault="008771D0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cs="Times New Roman"/>
                <w:b/>
                <w:sz w:val="20"/>
                <w:szCs w:val="20"/>
              </w:rPr>
              <w:t>领军人姓名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28829" w14:textId="2E2272F9" w:rsidR="008771D0" w:rsidRPr="00BB5783" w:rsidRDefault="008771D0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cs="Times New Roman"/>
                <w:b/>
                <w:sz w:val="20"/>
                <w:szCs w:val="20"/>
              </w:rPr>
              <w:t>创新工作领域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E40AC" w14:textId="7AA18FF2" w:rsidR="008771D0" w:rsidRPr="00BB5783" w:rsidRDefault="008771D0" w:rsidP="009237BE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cs="Times New Roman"/>
                <w:b/>
                <w:sz w:val="20"/>
                <w:szCs w:val="20"/>
              </w:rPr>
              <w:t>所在单位</w:t>
            </w:r>
          </w:p>
        </w:tc>
      </w:tr>
      <w:tr w:rsidR="008771D0" w:rsidRPr="00277926" w14:paraId="4CE28224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7C35E206" w14:textId="1E39A77D" w:rsidR="008771D0" w:rsidRPr="00BB5783" w:rsidRDefault="008771D0" w:rsidP="009237B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F644" w14:textId="24DB2CD8" w:rsidR="008771D0" w:rsidRPr="00BB5783" w:rsidRDefault="008771D0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张晓卫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72BB" w14:textId="07542A6C" w:rsidR="008771D0" w:rsidRPr="00BB5783" w:rsidRDefault="008771D0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小学英语教育教学研究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E5C94" w14:textId="42EC1D71" w:rsidR="008771D0" w:rsidRPr="00BB5783" w:rsidRDefault="008771D0" w:rsidP="009237BE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北京市丰台区丰台第一小学</w:t>
            </w:r>
          </w:p>
        </w:tc>
      </w:tr>
      <w:tr w:rsidR="008771D0" w:rsidRPr="00277926" w14:paraId="52D99CD2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2CC067EC" w14:textId="7401A2C7" w:rsidR="008771D0" w:rsidRPr="00666485" w:rsidRDefault="008771D0" w:rsidP="00666485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A139" w14:textId="7DCE9EEE" w:rsidR="008771D0" w:rsidRPr="00666485" w:rsidRDefault="008771D0" w:rsidP="00666485">
            <w:pPr>
              <w:spacing w:line="240" w:lineRule="atLeast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张朝阳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8F567" w14:textId="7AB40D37" w:rsidR="008771D0" w:rsidRPr="00666485" w:rsidRDefault="008771D0" w:rsidP="008A120E">
            <w:pPr>
              <w:spacing w:line="240" w:lineRule="atLeast"/>
              <w:jc w:val="left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大型燃机高效稳定环保运行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4742" w14:textId="686BE174" w:rsidR="008771D0" w:rsidRPr="00666485" w:rsidRDefault="008771D0" w:rsidP="008A120E">
            <w:pPr>
              <w:spacing w:line="240" w:lineRule="atLeast"/>
              <w:jc w:val="left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北京京西燃气热电有限公司</w:t>
            </w:r>
          </w:p>
        </w:tc>
      </w:tr>
      <w:tr w:rsidR="008771D0" w:rsidRPr="00277926" w14:paraId="23BF835A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28A779E5" w14:textId="77777777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BFF5D" w14:textId="68ABE2A3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陈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蕾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5CF7" w14:textId="0C5FF21E" w:rsidR="008771D0" w:rsidRPr="00BB5783" w:rsidRDefault="008771D0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土建、道路与地下隧道工程技术研发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B42D3" w14:textId="18D3BFE7" w:rsidR="008771D0" w:rsidRPr="00BB5783" w:rsidRDefault="008771D0" w:rsidP="0066648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中国建筑一局（集团）有限公司</w:t>
            </w:r>
          </w:p>
        </w:tc>
      </w:tr>
      <w:tr w:rsidR="008771D0" w:rsidRPr="00277926" w14:paraId="7F324999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051EE05A" w14:textId="77777777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18935" w14:textId="572E5A7D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苗兴光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965AF" w14:textId="78840869" w:rsidR="008771D0" w:rsidRPr="00BB5783" w:rsidRDefault="008771D0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钢结构设计制造安装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EC398" w14:textId="46BA820C" w:rsidR="008771D0" w:rsidRPr="00BB5783" w:rsidRDefault="008771D0" w:rsidP="0066648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中建二局安装工程有限公司</w:t>
            </w:r>
          </w:p>
        </w:tc>
      </w:tr>
      <w:tr w:rsidR="008771D0" w:rsidRPr="00277926" w14:paraId="4760B561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473E794E" w14:textId="77777777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06F97" w14:textId="5377E194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周彦君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CDEB" w14:textId="15B3A27F" w:rsidR="008771D0" w:rsidRPr="00BB5783" w:rsidRDefault="008771D0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 xml:space="preserve">贵金属产品设计及技术研究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996F4" w14:textId="34EB98DC" w:rsidR="008771D0" w:rsidRPr="00BB5783" w:rsidRDefault="008771D0" w:rsidP="0066648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北京工美集团有限责任公司研发营销分公司</w:t>
            </w:r>
          </w:p>
        </w:tc>
      </w:tr>
      <w:tr w:rsidR="008771D0" w:rsidRPr="00277926" w14:paraId="7AFF046C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641B208E" w14:textId="77777777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CCB03" w14:textId="2A52632C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侯本祥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33B8" w14:textId="3ADB2597" w:rsidR="008771D0" w:rsidRPr="00BB5783" w:rsidRDefault="008771D0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疑难牙髓病显微治疗技术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DD69D" w14:textId="542678C1" w:rsidR="008771D0" w:rsidRPr="00BB5783" w:rsidRDefault="008771D0" w:rsidP="0066648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首都医科大学附属北京口腔医院</w:t>
            </w:r>
          </w:p>
        </w:tc>
      </w:tr>
      <w:tr w:rsidR="008771D0" w:rsidRPr="00277926" w14:paraId="20C218B0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245996B3" w14:textId="77777777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7276C" w14:textId="2C097B17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顾军农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01E44" w14:textId="341278A1" w:rsidR="008771D0" w:rsidRPr="00BB5783" w:rsidRDefault="008771D0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供水安全多领域课题研究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1435" w14:textId="00C55451" w:rsidR="008771D0" w:rsidRPr="00BB5783" w:rsidRDefault="008771D0" w:rsidP="0066648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北京市自来水集团有限责任公司技术研究院</w:t>
            </w:r>
          </w:p>
        </w:tc>
      </w:tr>
      <w:tr w:rsidR="008771D0" w:rsidRPr="00277926" w14:paraId="418B023F" w14:textId="77777777" w:rsidTr="00946AD4">
        <w:trPr>
          <w:trHeight w:hRule="exact" w:val="680"/>
          <w:jc w:val="center"/>
        </w:trPr>
        <w:tc>
          <w:tcPr>
            <w:tcW w:w="817" w:type="dxa"/>
            <w:vAlign w:val="center"/>
          </w:tcPr>
          <w:p w14:paraId="5139CCD6" w14:textId="77777777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5783">
              <w:rPr>
                <w:rFonts w:asciiTheme="minorEastAsia" w:hAnsiTheme="minorEastAsia" w:cs="Times New Roman"/>
                <w:sz w:val="22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10B9" w14:textId="18DDC23E" w:rsidR="008771D0" w:rsidRPr="00BB5783" w:rsidRDefault="008771D0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黄海荣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26106" w14:textId="3114253F" w:rsidR="008771D0" w:rsidRPr="00BB5783" w:rsidRDefault="008771D0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结核病实验室诊断及相关治疗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F885" w14:textId="44F68974" w:rsidR="008771D0" w:rsidRPr="00BB5783" w:rsidRDefault="008771D0" w:rsidP="0066648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BB5783">
              <w:rPr>
                <w:rFonts w:asciiTheme="minorEastAsia" w:hAnsiTheme="minorEastAsia" w:hint="eastAsia"/>
                <w:color w:val="000000"/>
                <w:sz w:val="22"/>
              </w:rPr>
              <w:t>北京市结核病胸部肿瘤研究所</w:t>
            </w:r>
          </w:p>
        </w:tc>
      </w:tr>
    </w:tbl>
    <w:p w14:paraId="548FD8EB" w14:textId="37311141" w:rsidR="00277926" w:rsidRDefault="00277926" w:rsidP="00CC25A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706FB6E3" w14:textId="77777777" w:rsidR="00277926" w:rsidRDefault="00277926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4AAC8181" w14:textId="44EF33BB" w:rsidR="00277926" w:rsidRPr="00646116" w:rsidRDefault="00D27157" w:rsidP="0064611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77926">
        <w:rPr>
          <w:rFonts w:ascii="Times New Roman" w:eastAsia="黑体" w:hAnsi="Times New Roman" w:cs="Times New Roman"/>
          <w:sz w:val="32"/>
          <w:szCs w:val="32"/>
        </w:rPr>
        <w:lastRenderedPageBreak/>
        <w:t>二、</w:t>
      </w:r>
      <w:r w:rsidR="00981688" w:rsidRPr="00165783">
        <w:rPr>
          <w:rFonts w:ascii="黑体" w:eastAsia="黑体" w:hAnsi="黑体" w:cs="Times New Roman"/>
          <w:sz w:val="32"/>
          <w:szCs w:val="32"/>
        </w:rPr>
        <w:t>60</w:t>
      </w:r>
      <w:r w:rsidR="00DF2EBC" w:rsidRPr="00277926">
        <w:rPr>
          <w:rFonts w:ascii="Times New Roman" w:eastAsia="黑体" w:hAnsi="Times New Roman" w:cs="Times New Roman"/>
          <w:sz w:val="32"/>
          <w:szCs w:val="32"/>
        </w:rPr>
        <w:t>家市级职工创新工作室</w:t>
      </w:r>
      <w:r w:rsidR="004629FF" w:rsidRPr="00277926">
        <w:rPr>
          <w:rFonts w:ascii="Times New Roman" w:eastAsia="黑体" w:hAnsi="Times New Roman" w:cs="Times New Roman"/>
          <w:sz w:val="32"/>
          <w:szCs w:val="32"/>
        </w:rPr>
        <w:t>（排名不分先后</w:t>
      </w:r>
      <w:r w:rsidR="00F7519C">
        <w:rPr>
          <w:rFonts w:ascii="Times New Roman" w:eastAsia="黑体" w:hAnsi="Times New Roman" w:cs="Times New Roman" w:hint="eastAsia"/>
          <w:sz w:val="32"/>
          <w:szCs w:val="32"/>
        </w:rPr>
        <w:t>，</w:t>
      </w:r>
      <w:r w:rsidR="004629FF" w:rsidRPr="00277926">
        <w:rPr>
          <w:rFonts w:ascii="Times New Roman" w:eastAsia="黑体" w:hAnsi="Times New Roman" w:cs="Times New Roman"/>
          <w:sz w:val="32"/>
          <w:szCs w:val="32"/>
        </w:rPr>
        <w:t>按姓氏笔画为序）</w:t>
      </w:r>
    </w:p>
    <w:tbl>
      <w:tblPr>
        <w:tblStyle w:val="a4"/>
        <w:tblW w:w="8885" w:type="dxa"/>
        <w:jc w:val="center"/>
        <w:tblLook w:val="04A0" w:firstRow="1" w:lastRow="0" w:firstColumn="1" w:lastColumn="0" w:noHBand="0" w:noVBand="1"/>
      </w:tblPr>
      <w:tblGrid>
        <w:gridCol w:w="739"/>
        <w:gridCol w:w="1312"/>
        <w:gridCol w:w="3432"/>
        <w:gridCol w:w="3402"/>
      </w:tblGrid>
      <w:tr w:rsidR="00DF2EBC" w:rsidRPr="00277926" w14:paraId="0FF9783F" w14:textId="77777777" w:rsidTr="00946AD4">
        <w:trPr>
          <w:trHeight w:val="600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  <w:hideMark/>
          </w:tcPr>
          <w:p w14:paraId="58600846" w14:textId="77777777" w:rsidR="00DF2EBC" w:rsidRPr="00646116" w:rsidRDefault="00DF2EBC" w:rsidP="0028593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  <w:hideMark/>
          </w:tcPr>
          <w:p w14:paraId="772A3C6B" w14:textId="77777777" w:rsidR="00DF2EBC" w:rsidRPr="00646116" w:rsidRDefault="00DF2EBC" w:rsidP="0028593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领军人姓名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14:paraId="2A5CD0A7" w14:textId="77777777" w:rsidR="00DF2EBC" w:rsidRPr="00646116" w:rsidRDefault="00DF2EBC" w:rsidP="0028593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创新工作领域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45BD7334" w14:textId="77777777" w:rsidR="00DF2EBC" w:rsidRPr="00646116" w:rsidRDefault="00DF2EBC" w:rsidP="00212D4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所在单位</w:t>
            </w:r>
          </w:p>
        </w:tc>
      </w:tr>
      <w:tr w:rsidR="009237BE" w:rsidRPr="00277926" w14:paraId="41348A5F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C101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7456F" w14:textId="1743D0C0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bookmarkStart w:id="1" w:name="_Hlk46326545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王占伶</w:t>
            </w:r>
            <w:bookmarkEnd w:id="1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C01E" w14:textId="28BF2727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创就业支持服务载体创新实践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FE10" w14:textId="6DABACD4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bookmarkStart w:id="2" w:name="_Hlk46326530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首都经济贸易大学密云分校</w:t>
            </w:r>
            <w:bookmarkEnd w:id="2"/>
          </w:p>
        </w:tc>
      </w:tr>
      <w:tr w:rsidR="009237BE" w:rsidRPr="00277926" w14:paraId="5CD1ABA9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4132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AD71B" w14:textId="50206544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王</w:t>
            </w:r>
            <w:r w:rsidR="00F7519C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F7519C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冬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B0CA2" w14:textId="429D578C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义利北冰洋食品技术研发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09D5C" w14:textId="5BE1B55F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北京一轻食品集团有限公司</w:t>
            </w:r>
          </w:p>
        </w:tc>
      </w:tr>
      <w:tr w:rsidR="009237BE" w:rsidRPr="00277926" w14:paraId="0997F5AD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590B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BF55A" w14:textId="4B5DE5BF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王学文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06F5C" w14:textId="7ACF45C6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泵站设备设施运行与维护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0B52" w14:textId="3BEE1CED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北京京水建设集团有限公司</w:t>
            </w:r>
          </w:p>
        </w:tc>
      </w:tr>
      <w:tr w:rsidR="009237BE" w:rsidRPr="00277926" w14:paraId="6DA41761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99C2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F7763" w14:textId="681EF79D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王建斌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3F33C" w14:textId="4641502A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高效环保变压器用高性能取向硅钢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713EB" w14:textId="58F4DC19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首钢京唐钢铁联合有限责任公司炼钢作业部</w:t>
            </w:r>
          </w:p>
        </w:tc>
      </w:tr>
      <w:tr w:rsidR="009237BE" w:rsidRPr="00277926" w14:paraId="633E47B9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CB90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B3FBB" w14:textId="2CCCBCDE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王宪波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E2C4" w14:textId="6ABD90A2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肝硬化、肝癌的中西医结合诊疗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06062" w14:textId="2E22359C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首都医科大学附属北京地坛医院</w:t>
            </w:r>
          </w:p>
        </w:tc>
      </w:tr>
      <w:tr w:rsidR="009237BE" w:rsidRPr="00277926" w14:paraId="2B9EF2CC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5FEB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6A0CC" w14:textId="0B674768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王</w:t>
            </w:r>
            <w:r w:rsidR="00F7519C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F7519C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978F" w14:textId="564D2153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园林有害生物测报与生态治理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A46E8" w14:textId="7EE9E6D9" w:rsidR="009237BE" w:rsidRPr="00646116" w:rsidRDefault="00CD7F9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CD7F9E">
              <w:rPr>
                <w:rFonts w:asciiTheme="minorEastAsia" w:hAnsiTheme="minorEastAsia" w:hint="eastAsia"/>
                <w:color w:val="000000"/>
                <w:sz w:val="22"/>
              </w:rPr>
              <w:t>北京市颐和园管理处</w:t>
            </w:r>
          </w:p>
        </w:tc>
      </w:tr>
      <w:tr w:rsidR="009237BE" w:rsidRPr="00277926" w14:paraId="118E9B54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3EA6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1252C" w14:textId="547B50B9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王</w:t>
            </w:r>
            <w:r w:rsidR="00F7519C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F7519C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BCBAD" w14:textId="681F24E7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4722">
              <w:rPr>
                <w:rFonts w:asciiTheme="minorEastAsia" w:hAnsiTheme="minorEastAsia" w:hint="eastAsia"/>
                <w:color w:val="000000"/>
                <w:sz w:val="22"/>
              </w:rPr>
              <w:t>教育教学技术创新与应用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15248" w14:textId="266905FB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  <w:highlight w:val="yellow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北京小学大兴分校</w:t>
            </w:r>
          </w:p>
        </w:tc>
      </w:tr>
      <w:tr w:rsidR="009237BE" w:rsidRPr="00277926" w14:paraId="53000C58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B311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76CF0" w14:textId="6178B64C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王德升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2441" w14:textId="7D586E59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房建及市政基础设施施工技术创新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AAF34" w14:textId="23B8E2E5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北京城建道桥建设集团有限公司</w:t>
            </w:r>
          </w:p>
        </w:tc>
      </w:tr>
      <w:tr w:rsidR="009237BE" w:rsidRPr="00277926" w14:paraId="7A506E2A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7D7C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8DF00" w14:textId="10CFCEE2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王</w:t>
            </w:r>
            <w:r w:rsidR="00F7519C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F7519C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04D9" w14:textId="1BC27488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C52C0B">
              <w:rPr>
                <w:rFonts w:asciiTheme="minorEastAsia" w:hAnsiTheme="minorEastAsia" w:hint="eastAsia"/>
                <w:color w:val="000000"/>
                <w:sz w:val="22"/>
              </w:rPr>
              <w:t>立体车库</w:t>
            </w:r>
            <w:r w:rsidR="00C52C0B" w:rsidRPr="00C52C0B">
              <w:rPr>
                <w:rFonts w:asciiTheme="minorEastAsia" w:hAnsiTheme="minorEastAsia" w:hint="eastAsia"/>
                <w:color w:val="000000"/>
                <w:sz w:val="22"/>
              </w:rPr>
              <w:t>设计制造安装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6F0CB" w14:textId="4CA0C0BA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北京鑫华源机械制造有限责任公司</w:t>
            </w:r>
          </w:p>
        </w:tc>
      </w:tr>
      <w:tr w:rsidR="009237BE" w:rsidRPr="00277926" w14:paraId="242DD33B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39F7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FAA8C" w14:textId="1AB0D5B3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车南颖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E9367" w14:textId="4754E50C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结核分子病理诊断新技术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9A864" w14:textId="25F74EE0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首都医科大学附属北京胸科医院</w:t>
            </w:r>
          </w:p>
        </w:tc>
      </w:tr>
      <w:tr w:rsidR="009237BE" w:rsidRPr="00277926" w14:paraId="2CE20E79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3C2E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A5799" w14:textId="6F26EB3E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方伯言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F6CD7" w14:textId="172E579D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帕金森病及神经变性病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F28EE" w14:textId="2BEA2419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首都医科大学附属北京康复医院</w:t>
            </w:r>
          </w:p>
        </w:tc>
      </w:tr>
      <w:tr w:rsidR="009237BE" w:rsidRPr="00277926" w14:paraId="65224C81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13E4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0D2A" w14:textId="17AAE882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孔德忠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FB722" w14:textId="69882296" w:rsidR="009237BE" w:rsidRPr="00C52C0B" w:rsidRDefault="002D1156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  <w:highlight w:val="yellow"/>
              </w:rPr>
            </w:pPr>
            <w:r w:rsidRPr="002D1156">
              <w:rPr>
                <w:rFonts w:asciiTheme="minorEastAsia" w:hAnsiTheme="minorEastAsia" w:hint="eastAsia"/>
                <w:color w:val="000000"/>
                <w:sz w:val="22"/>
              </w:rPr>
              <w:t>民族风格房建施工技术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17A00" w14:textId="11AB8D8B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中铁十六局集团城市建设发展有限公司</w:t>
            </w:r>
          </w:p>
        </w:tc>
      </w:tr>
      <w:tr w:rsidR="009237BE" w:rsidRPr="00277926" w14:paraId="35C2CC26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F063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C0C03" w14:textId="2B573512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邓露芳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5A748" w14:textId="2E320CD1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饲料产品研发与检测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F46FA" w14:textId="30752D47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北京三元种业科技股份有限公司饲料分公司</w:t>
            </w:r>
          </w:p>
        </w:tc>
      </w:tr>
      <w:tr w:rsidR="009237BE" w:rsidRPr="00277926" w14:paraId="0E6F9EB3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93CB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878E2" w14:textId="109754FA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申文广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6166" w14:textId="58A7BF32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国礼研发及工艺美术创新研究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6418" w14:textId="6E46C3DB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北京工美艺术研究院</w:t>
            </w:r>
          </w:p>
        </w:tc>
      </w:tr>
      <w:tr w:rsidR="009237BE" w:rsidRPr="00277926" w14:paraId="0EA00B01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F26C" w14:textId="7777777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F851" w14:textId="368A36A7" w:rsidR="009237BE" w:rsidRPr="00646116" w:rsidRDefault="009237BE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白</w:t>
            </w:r>
            <w:r w:rsidR="00F7519C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="00F7519C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义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22898" w14:textId="2CA55571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E056E9">
              <w:rPr>
                <w:rFonts w:asciiTheme="minorEastAsia" w:hAnsiTheme="minorEastAsia" w:hint="eastAsia"/>
                <w:color w:val="000000"/>
                <w:sz w:val="22"/>
              </w:rPr>
              <w:t>重大疾病生物药物开发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C4216" w14:textId="7C336616" w:rsidR="009237BE" w:rsidRPr="00646116" w:rsidRDefault="009237BE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北京东方百泰生物科技有限公司</w:t>
            </w:r>
          </w:p>
        </w:tc>
      </w:tr>
      <w:tr w:rsidR="00946AD4" w:rsidRPr="00277926" w14:paraId="17B33135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401" w14:textId="7CE05A9A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1CE82" w14:textId="4600B25E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领军人姓名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2A64" w14:textId="23C793B2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创新工作领域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31E03" w14:textId="3A79DB72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所在单位</w:t>
            </w:r>
          </w:p>
        </w:tc>
      </w:tr>
      <w:tr w:rsidR="00946AD4" w:rsidRPr="00277926" w14:paraId="723FC05C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91B" w14:textId="793E753A" w:rsidR="00946AD4" w:rsidRPr="00646116" w:rsidRDefault="00946AD4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FBC41" w14:textId="6C2437F7" w:rsidR="00946AD4" w:rsidRPr="00646116" w:rsidRDefault="00946AD4" w:rsidP="009237B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朱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5F596" w14:textId="4483EF59" w:rsidR="00946AD4" w:rsidRPr="00646116" w:rsidRDefault="00946AD4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印刷技术数字绿色智能化研究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4B98" w14:textId="14820379" w:rsidR="00946AD4" w:rsidRPr="00646116" w:rsidRDefault="00946AD4" w:rsidP="009237BE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北京华联印刷有限公司</w:t>
            </w:r>
          </w:p>
        </w:tc>
      </w:tr>
      <w:tr w:rsidR="00946AD4" w:rsidRPr="00277926" w14:paraId="1821FE0D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710F" w14:textId="77F9EFCA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91B92" w14:textId="4A711D9B" w:rsidR="00946AD4" w:rsidRPr="00646116" w:rsidRDefault="00946AD4" w:rsidP="00666485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刘卫未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3A90C" w14:textId="70899B7F" w:rsidR="00946AD4" w:rsidRPr="00646116" w:rsidRDefault="00946AD4" w:rsidP="00666485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岩土领域设计与技术创新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189C" w14:textId="6A1F4F52" w:rsidR="00946AD4" w:rsidRPr="00646116" w:rsidRDefault="00946AD4" w:rsidP="00666485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中建一局集团建设发展有限公司</w:t>
            </w:r>
          </w:p>
        </w:tc>
      </w:tr>
      <w:tr w:rsidR="00946AD4" w:rsidRPr="00277926" w14:paraId="0694E96A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87D4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E93F9" w14:textId="07C56595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刘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ADFE" w14:textId="5CE2D4E8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变电运维安全生产辅助器具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2D0E7" w14:textId="1D3A9344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国网北京市</w:t>
            </w:r>
            <w:proofErr w:type="gramEnd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电力公司大兴供电公司</w:t>
            </w:r>
          </w:p>
        </w:tc>
      </w:tr>
      <w:tr w:rsidR="00946AD4" w:rsidRPr="00277926" w14:paraId="651AC27F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4387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A587A" w14:textId="364DFA8F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刘泗磊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1045" w14:textId="43DDDB21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汽车电气故障诊断与维修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9F9A4" w14:textId="3AD6A739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北京长安汽车公司</w:t>
            </w:r>
          </w:p>
        </w:tc>
      </w:tr>
      <w:tr w:rsidR="00946AD4" w:rsidRPr="00277926" w14:paraId="3F98FE2B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6BA3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23378" w14:textId="57730B11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刘建兵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D419B" w14:textId="0897C0F8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智慧健康养老服务技术创新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ACE4C" w14:textId="6D6C1F42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北京城市系统工程研究中心</w:t>
            </w:r>
          </w:p>
        </w:tc>
      </w:tr>
      <w:tr w:rsidR="00946AD4" w:rsidRPr="00277926" w14:paraId="30599AEF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92D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04038" w14:textId="618AF6F0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刘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荣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7B55" w14:textId="5D72F67A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清洁智慧供热技术产业化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467A9" w14:textId="5CF09AD5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北京市热力集团有限责任公司</w:t>
            </w:r>
          </w:p>
        </w:tc>
      </w:tr>
      <w:tr w:rsidR="00946AD4" w:rsidRPr="00277926" w14:paraId="3D89C713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82CF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C440C" w14:textId="750434A2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刘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B5C26" w14:textId="780E170C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职业健康与有限空间作业安全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AE4D6" w14:textId="72600D4E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北京市劳动保护科学研究所</w:t>
            </w:r>
          </w:p>
        </w:tc>
      </w:tr>
      <w:tr w:rsidR="00946AD4" w:rsidRPr="00277926" w14:paraId="52CBE097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FBDE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956EE" w14:textId="0470E529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刘哲伟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8B5C9" w14:textId="6E4AEC96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组合式大尺寸硅片承载器研制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2CB3F" w14:textId="35677CBE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北京市塑料研究所</w:t>
            </w:r>
          </w:p>
        </w:tc>
      </w:tr>
      <w:tr w:rsidR="00946AD4" w:rsidRPr="00277926" w14:paraId="6E841290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DD3D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6BF0" w14:textId="744E7446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孙礼玲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8BCEB" w14:textId="361FD0B4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冠心病介入诊疗及心脏康复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37F9" w14:textId="0C4758A3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昌平区</w:t>
            </w:r>
            <w:proofErr w:type="gramEnd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医院</w:t>
            </w:r>
          </w:p>
        </w:tc>
      </w:tr>
      <w:tr w:rsidR="00946AD4" w:rsidRPr="00277926" w14:paraId="2AE0F5C1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069C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F88E1" w14:textId="7043A849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李士军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30364" w14:textId="6BF01902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汽车装调及质量提升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6037E" w14:textId="11B2F44C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北京现代汽车有限公司</w:t>
            </w:r>
          </w:p>
        </w:tc>
      </w:tr>
      <w:tr w:rsidR="00946AD4" w:rsidRPr="00277926" w14:paraId="5138CF79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C60E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AD1DE" w14:textId="166446B8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李北超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1EFC3" w14:textId="49CC7C5B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施工测绘与BIM综合应用研究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7FBEF" w14:textId="51AB5611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北京城建集团有限责任公司建筑工程总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承包部</w:t>
            </w:r>
            <w:proofErr w:type="gramEnd"/>
          </w:p>
        </w:tc>
      </w:tr>
      <w:tr w:rsidR="00946AD4" w:rsidRPr="00277926" w14:paraId="740EC42F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3206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B439" w14:textId="034662AD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李志光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B057" w14:textId="5C897C4A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装配式预制构件生产技术创新研究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EFE4E" w14:textId="2D2FB46C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北京建工新型建材有限责任公司</w:t>
            </w:r>
          </w:p>
        </w:tc>
      </w:tr>
      <w:tr w:rsidR="00946AD4" w:rsidRPr="00277926" w14:paraId="507EF3EE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34B5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80ADA" w14:textId="41FCA711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李金元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513DA" w14:textId="5736D395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信息化管理及智慧建造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7770C" w14:textId="54F0D51F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中建一局集团第二建筑有限公司</w:t>
            </w:r>
          </w:p>
        </w:tc>
      </w:tr>
      <w:tr w:rsidR="00946AD4" w:rsidRPr="00277926" w14:paraId="47BB3BD4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D2DE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6D95" w14:textId="4281DBB3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李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6CC4A" w14:textId="7DFE4E1D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D0AD9">
              <w:rPr>
                <w:rFonts w:asciiTheme="minorEastAsia" w:hAnsiTheme="minorEastAsia" w:hint="eastAsia"/>
                <w:color w:val="000000"/>
                <w:sz w:val="22"/>
              </w:rPr>
              <w:t>环境可靠性技术服务与技术推广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80095" w14:textId="61995C79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苏试创博环境</w:t>
            </w:r>
            <w:proofErr w:type="gramEnd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可靠性技术有限公司</w:t>
            </w:r>
          </w:p>
        </w:tc>
      </w:tr>
      <w:tr w:rsidR="00946AD4" w:rsidRPr="00277926" w14:paraId="206AD113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1CD6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425E" w14:textId="5617389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杨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CD71B" w14:textId="3353A53B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类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纸护眼显示</w:t>
            </w:r>
            <w:proofErr w:type="gramEnd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产品与数字文化平台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012C" w14:textId="4717C74B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京东方艺云科技</w:t>
            </w:r>
            <w:proofErr w:type="gramEnd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有限公司</w:t>
            </w:r>
          </w:p>
        </w:tc>
      </w:tr>
      <w:tr w:rsidR="00946AD4" w:rsidRPr="00277926" w14:paraId="728BF947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8272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2042" w14:textId="611DFD2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吴艳元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283CE" w14:textId="5E6A6F77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太阳能光热产品开发与应用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4B2D" w14:textId="0DC3CF66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北京天普太阳能工业有限公司</w:t>
            </w:r>
          </w:p>
        </w:tc>
      </w:tr>
      <w:tr w:rsidR="00946AD4" w:rsidRPr="00277926" w14:paraId="2CCFF0D7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343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525E2" w14:textId="3FB128B9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吴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晨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B5BBE" w14:textId="4FC0B3E0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建筑设计与城市规划及城市科学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B5F9E" w14:textId="4E83D6F0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北京市建筑设计研究院有限公司创作中心</w:t>
            </w:r>
          </w:p>
        </w:tc>
      </w:tr>
      <w:tr w:rsidR="00946AD4" w:rsidRPr="00277926" w14:paraId="3485A232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3AC" w14:textId="1EE2F7BD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066D5" w14:textId="0446BE98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领军人姓名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5E20E" w14:textId="290A71C9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创新工作领域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0369" w14:textId="10BBF813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所在单位</w:t>
            </w:r>
          </w:p>
        </w:tc>
      </w:tr>
      <w:tr w:rsidR="00946AD4" w:rsidRPr="00277926" w14:paraId="7DE887C5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3D8" w14:textId="78CF3B5B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7DA7B" w14:textId="41250A2C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吴喜军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55F53" w14:textId="4503FF71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高速公路交通保洁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与维养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6C74C" w14:textId="456B7A80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北京首发公路养护工程有限公司</w:t>
            </w:r>
          </w:p>
        </w:tc>
      </w:tr>
      <w:tr w:rsidR="00946AD4" w:rsidRPr="00277926" w14:paraId="1AB4B184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969D" w14:textId="0732B4B3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DD3B" w14:textId="3F4AE9D4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何茂栋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CBE5" w14:textId="37F949B3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集成电路领域高端装备研究与开发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0D128" w14:textId="718D3024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北京京仪自动化装备技术有限公司</w:t>
            </w:r>
          </w:p>
        </w:tc>
      </w:tr>
      <w:tr w:rsidR="00946AD4" w:rsidRPr="00277926" w14:paraId="2B5F2FC0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E175" w14:textId="0BE8A65C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0A70" w14:textId="7742C31A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宋艳双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48B9" w14:textId="5743B8AD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大跨度钢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桁</w:t>
            </w:r>
            <w:proofErr w:type="gramEnd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梁柔性拱桥施工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3B97A" w14:textId="5C10A4D4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中铁六局集团广州工程有限公司</w:t>
            </w:r>
          </w:p>
        </w:tc>
      </w:tr>
      <w:tr w:rsidR="00946AD4" w:rsidRPr="00277926" w14:paraId="283934E3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210B" w14:textId="2000907B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77A49" w14:textId="50B39048" w:rsidR="00946AD4" w:rsidRPr="00646116" w:rsidRDefault="00946AD4" w:rsidP="00666485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张奕群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33CF" w14:textId="13B2EC95" w:rsidR="00946AD4" w:rsidRDefault="00946AD4" w:rsidP="00666485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导航、制导与控制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F7E9D" w14:textId="522ABC1C" w:rsidR="00946AD4" w:rsidRPr="00646116" w:rsidRDefault="00946AD4" w:rsidP="00274804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中国航天科工集团二院二部</w:t>
            </w:r>
          </w:p>
        </w:tc>
      </w:tr>
      <w:tr w:rsidR="00946AD4" w:rsidRPr="00277926" w14:paraId="5BA8B310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597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2AE95" w14:textId="0C81C536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张海军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02CD3" w14:textId="0BFCD26B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应急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抢修焊接工艺标准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与操作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规范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451F4" w14:textId="72AA94FD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北京市燃气集团有限责任公司高压管网分公司</w:t>
            </w:r>
          </w:p>
        </w:tc>
      </w:tr>
      <w:tr w:rsidR="00946AD4" w:rsidRPr="00277926" w14:paraId="63A72B3C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5A35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38496" w14:textId="6BB5805A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武润泽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4689" w14:textId="722101EB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测绘与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地理国情</w:t>
            </w:r>
            <w:proofErr w:type="gramEnd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监测技术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8B9A9" w14:textId="5B274C5B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北京市测绘设计研究院</w:t>
            </w:r>
          </w:p>
        </w:tc>
      </w:tr>
      <w:tr w:rsidR="00946AD4" w:rsidRPr="00277926" w14:paraId="770FE0F6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865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5E3C" w14:textId="25077878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金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叶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711F1" w14:textId="50678176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云计算</w:t>
            </w:r>
            <w:proofErr w:type="gramEnd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与大数据融合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创新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孵化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824FD" w14:textId="338A75C1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中国联合网络通信有限公司北京市分公司信息化部</w:t>
            </w:r>
          </w:p>
        </w:tc>
      </w:tr>
      <w:tr w:rsidR="00946AD4" w:rsidRPr="00277926" w14:paraId="6A662786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284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29340" w14:textId="2451973E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周正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7DB29" w14:textId="2122F156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军品制造领域智能化工艺技术创新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F96BA" w14:textId="60982A0E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北方导航控制技术股份有限公司</w:t>
            </w:r>
          </w:p>
        </w:tc>
      </w:tr>
      <w:tr w:rsidR="00946AD4" w:rsidRPr="00277926" w14:paraId="3AA35EF0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243B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5E27E" w14:textId="2ED0F992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郑双成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EEDBE" w14:textId="6AF26EB7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航空装备综合服务保障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5011" w14:textId="7D22141D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航空工业信息技术中心</w:t>
            </w:r>
          </w:p>
        </w:tc>
      </w:tr>
      <w:tr w:rsidR="00946AD4" w:rsidRPr="00277926" w14:paraId="510ABE87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F0F6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1C3B2" w14:textId="5A05B9A5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赵国旗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2B3A" w14:textId="7C3A80DE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石油产品分析测试技术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2650" w14:textId="108EB2E2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燕山石化公司检验计量中心</w:t>
            </w:r>
          </w:p>
        </w:tc>
      </w:tr>
      <w:tr w:rsidR="00946AD4" w:rsidRPr="00277926" w14:paraId="30907C3C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1770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BE7B9" w14:textId="0D6BDE68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赵晓华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7B59" w14:textId="2DDE6A5A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隔膜压缩机设计与研发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9E8B0" w14:textId="5B11357E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北京京城压缩机有限公司</w:t>
            </w:r>
          </w:p>
        </w:tc>
      </w:tr>
      <w:tr w:rsidR="00946AD4" w:rsidRPr="00277926" w14:paraId="412AA6E6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CA89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8C135" w14:textId="6D7AE8E6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侯建华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0D7C" w14:textId="513C2E43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病毒性疾病新药研发及产业化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1202" w14:textId="5FDA4F3C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北京凯因科技股份有限公司</w:t>
            </w:r>
          </w:p>
        </w:tc>
      </w:tr>
      <w:tr w:rsidR="00946AD4" w:rsidRPr="00277926" w14:paraId="6392304F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D08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7DFD4" w14:textId="13A493C1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施海东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28C47" w14:textId="1EC1EE38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全品类家具设计与展陈推广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C457B" w14:textId="69A53841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北京金隅天坛家具股份有限公司</w:t>
            </w:r>
          </w:p>
        </w:tc>
      </w:tr>
      <w:tr w:rsidR="00946AD4" w:rsidRPr="00277926" w14:paraId="473DE968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427A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4539" w14:textId="031897F2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贾云海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5BC6" w14:textId="7D3FA72E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超硬刀具高效绿色加工装备与技术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7A06" w14:textId="5175ED8D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北京市电加工研究所</w:t>
            </w:r>
          </w:p>
        </w:tc>
      </w:tr>
      <w:tr w:rsidR="00946AD4" w:rsidRPr="00277926" w14:paraId="22F2A858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2196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53310" w14:textId="59DA9FC0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贾继东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AFCC" w14:textId="3EF6C939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慢性肝病及肝硬化的诊治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0DC8" w14:textId="35F6A7E8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首都医科大学附属北京友谊医院</w:t>
            </w:r>
          </w:p>
        </w:tc>
      </w:tr>
      <w:tr w:rsidR="00946AD4" w:rsidRPr="00277926" w14:paraId="4774FC8F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704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167F" w14:textId="1B507842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徐福田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CB25" w14:textId="3CDA724D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地铁暗挖工程关键施工技术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2F72" w14:textId="58F00E10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 xml:space="preserve">中铁十六局集团地铁工程有限公司 </w:t>
            </w:r>
          </w:p>
        </w:tc>
      </w:tr>
      <w:tr w:rsidR="00946AD4" w:rsidRPr="00277926" w14:paraId="6B6F542E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31D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49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DF39" w14:textId="360E1FFE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高如阳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3F8A" w14:textId="09E3C79C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铁路专用通信装备技术开发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63C98" w14:textId="36D71E46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北京世纪东方通讯设备有限公司</w:t>
            </w:r>
          </w:p>
        </w:tc>
      </w:tr>
      <w:tr w:rsidR="00946AD4" w:rsidRPr="00277926" w14:paraId="38C6CB5C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550F" w14:textId="2DCB3845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ED1B" w14:textId="683A8349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领军人姓名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8D151" w14:textId="27CB67A8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创新工作领域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E639" w14:textId="41544D3B" w:rsidR="00946AD4" w:rsidRPr="00646116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="Times New Roman" w:hAnsi="Times New Roman" w:cs="Times New Roman"/>
                <w:b/>
                <w:bCs/>
                <w:szCs w:val="21"/>
              </w:rPr>
              <w:t>所在单位</w:t>
            </w:r>
          </w:p>
        </w:tc>
      </w:tr>
      <w:tr w:rsidR="00946AD4" w:rsidRPr="00277926" w14:paraId="7E828F91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A2C" w14:textId="33613341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0F72" w14:textId="32F8068D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高春梅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14A81" w14:textId="70202311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火炬技术研发与推广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3F249" w14:textId="1BEE26D5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北京市公用事业科学研究所</w:t>
            </w:r>
          </w:p>
        </w:tc>
      </w:tr>
      <w:tr w:rsidR="00946AD4" w:rsidRPr="00277926" w14:paraId="00C8E536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9E97" w14:textId="361ADA09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2FCDF" w14:textId="3F2B5CF1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高惠润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BADCA" w14:textId="7D9962F0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建筑智慧机电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应用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与绿色建造技术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C965" w14:textId="007585C8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中建一局集团建设发展有限公司</w:t>
            </w:r>
          </w:p>
        </w:tc>
      </w:tr>
      <w:tr w:rsidR="00946AD4" w:rsidRPr="00277926" w14:paraId="4818BE8C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00F7" w14:textId="3C75E016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CDFC" w14:textId="1122810A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郭树彬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62214" w14:textId="73BD1653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D1156">
              <w:rPr>
                <w:rFonts w:asciiTheme="minorEastAsia" w:hAnsiTheme="minorEastAsia" w:hint="eastAsia"/>
                <w:color w:val="000000"/>
                <w:sz w:val="22"/>
              </w:rPr>
              <w:t>脓毒症大数据研究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61177" w14:textId="380E691C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首都医科大学附属北京朝阳医院</w:t>
            </w:r>
          </w:p>
        </w:tc>
      </w:tr>
      <w:tr w:rsidR="00946AD4" w:rsidRPr="00277926" w14:paraId="051C5A6D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32A" w14:textId="391407D0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A816" w14:textId="507C773A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席家宁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A2823" w14:textId="51F6BC8B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康复医学与物理因子疗法学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29FE2" w14:textId="01ABFD7C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首都医科大学附属北京康复医院</w:t>
            </w:r>
          </w:p>
        </w:tc>
      </w:tr>
      <w:tr w:rsidR="00946AD4" w:rsidRPr="00277926" w14:paraId="067354BA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B95A" w14:textId="379D0149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47C8C" w14:textId="1D47158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康春博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AF24F" w14:textId="4B11A4DF" w:rsidR="00946AD4" w:rsidRPr="00F71674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胃肠道肿瘤及肝胆外科疾病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E864E" w14:textId="7EEEEE20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首都医科大学附属北京康复医院</w:t>
            </w:r>
          </w:p>
        </w:tc>
      </w:tr>
      <w:tr w:rsidR="00946AD4" w:rsidRPr="00277926" w14:paraId="7936DD15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3C0" w14:textId="3AEB509B" w:rsidR="00946AD4" w:rsidRPr="00646116" w:rsidRDefault="00946AD4" w:rsidP="00895F4E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71156" w14:textId="70801DBD" w:rsidR="00946AD4" w:rsidRPr="00646116" w:rsidRDefault="00946AD4" w:rsidP="00895F4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梁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1025B" w14:textId="7E01D291" w:rsidR="00946AD4" w:rsidRPr="00646116" w:rsidRDefault="00946AD4" w:rsidP="00274804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F71674">
              <w:rPr>
                <w:rFonts w:asciiTheme="minorEastAsia" w:hAnsiTheme="minorEastAsia" w:hint="eastAsia"/>
                <w:color w:val="000000"/>
                <w:sz w:val="22"/>
              </w:rPr>
              <w:t>市政固</w:t>
            </w:r>
            <w:proofErr w:type="gramStart"/>
            <w:r w:rsidRPr="00F71674">
              <w:rPr>
                <w:rFonts w:asciiTheme="minorEastAsia" w:hAnsiTheme="minorEastAsia" w:hint="eastAsia"/>
                <w:color w:val="000000"/>
                <w:sz w:val="22"/>
              </w:rPr>
              <w:t>废处理</w:t>
            </w:r>
            <w:proofErr w:type="gramEnd"/>
            <w:r w:rsidRPr="00F71674">
              <w:rPr>
                <w:rFonts w:asciiTheme="minorEastAsia" w:hAnsiTheme="minorEastAsia" w:hint="eastAsia"/>
                <w:color w:val="000000"/>
                <w:sz w:val="22"/>
              </w:rPr>
              <w:t>技术研发与产业化应用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44F66" w14:textId="26F80F12" w:rsidR="00946AD4" w:rsidRPr="00646116" w:rsidRDefault="00946AD4" w:rsidP="00274804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首钢环境产业有限公司</w:t>
            </w:r>
          </w:p>
        </w:tc>
      </w:tr>
      <w:tr w:rsidR="00946AD4" w:rsidRPr="00277926" w14:paraId="4F0F9605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6C0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798C" w14:textId="051B275D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鲁思文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AD9BC" w14:textId="093D68F9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供水营销技术研究与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应用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FCE05" w14:textId="21E27F5F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北京市自来水集团有限责任公司朝阳营销分公司</w:t>
            </w:r>
          </w:p>
        </w:tc>
      </w:tr>
      <w:tr w:rsidR="00946AD4" w:rsidRPr="00277926" w14:paraId="43FF3AE0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F91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0E7AB" w14:textId="0A94DCFA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熊松涛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47B96" w14:textId="13F0C57E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金银珐琅艺术品研发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61C0F" w14:textId="373C65DA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北京市通县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靛</w:t>
            </w:r>
            <w:proofErr w:type="gramEnd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庄花丝厂</w:t>
            </w:r>
          </w:p>
        </w:tc>
      </w:tr>
      <w:tr w:rsidR="00946AD4" w:rsidRPr="00277926" w14:paraId="5A59FE63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6B88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4172C" w14:textId="0988E905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黎先</w:t>
            </w:r>
            <w:proofErr w:type="gramStart"/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D9DC" w14:textId="536E9F7D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转炉高效低成本洁净钢生产研究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B5E5" w14:textId="7635C689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北京首钢股份有限公司</w:t>
            </w:r>
          </w:p>
        </w:tc>
      </w:tr>
      <w:tr w:rsidR="00946AD4" w:rsidRPr="00277926" w14:paraId="4B42406F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00E5" w14:textId="77777777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C1E5D" w14:textId="2E3DDE4A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薛忠军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5D96F" w14:textId="1E756310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道路工程建设养护与材料研发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356B6" w14:textId="1F6ECE57" w:rsidR="00946AD4" w:rsidRPr="00646116" w:rsidRDefault="00946AD4" w:rsidP="00666485">
            <w:pPr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北京市道路工程质量监督站</w:t>
            </w:r>
          </w:p>
        </w:tc>
      </w:tr>
      <w:tr w:rsidR="00946AD4" w:rsidRPr="00277926" w14:paraId="2BF4A1F6" w14:textId="77777777" w:rsidTr="00946AD4">
        <w:trPr>
          <w:trHeight w:val="6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5735" w14:textId="53049833" w:rsidR="00946AD4" w:rsidRPr="00646116" w:rsidRDefault="00946AD4" w:rsidP="0066648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46116">
              <w:rPr>
                <w:rFonts w:asciiTheme="minorEastAsia" w:hAnsiTheme="minorEastAsia" w:cs="Times New Roman"/>
                <w:color w:val="000000"/>
                <w:sz w:val="22"/>
              </w:rPr>
              <w:t>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F4B7E" w14:textId="724FBE62" w:rsidR="00946AD4" w:rsidRPr="00646116" w:rsidRDefault="00946AD4" w:rsidP="00666485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魏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童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0064E" w14:textId="784797FB" w:rsidR="00946AD4" w:rsidRPr="00646116" w:rsidRDefault="00946AD4" w:rsidP="00666485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遗体火化技术研究及生命文化传播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E969B" w14:textId="6D9E650D" w:rsidR="00946AD4" w:rsidRPr="00646116" w:rsidRDefault="00946AD4" w:rsidP="00666485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646116">
              <w:rPr>
                <w:rFonts w:asciiTheme="minorEastAsia" w:hAnsiTheme="minorEastAsia" w:hint="eastAsia"/>
                <w:color w:val="000000"/>
                <w:sz w:val="22"/>
              </w:rPr>
              <w:t>北京市八宝山殡仪馆</w:t>
            </w:r>
          </w:p>
        </w:tc>
      </w:tr>
    </w:tbl>
    <w:p w14:paraId="0E45E50E" w14:textId="308C37A0" w:rsidR="00ED4AB8" w:rsidRPr="00277926" w:rsidRDefault="00ED4AB8" w:rsidP="00F60261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bookmarkStart w:id="3" w:name="_GoBack"/>
      <w:bookmarkEnd w:id="3"/>
    </w:p>
    <w:sectPr w:rsidR="00ED4AB8" w:rsidRPr="00277926" w:rsidSect="008771D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98623" w14:textId="77777777" w:rsidR="001B2664" w:rsidRDefault="001B2664" w:rsidP="00DF2EBC">
      <w:r>
        <w:separator/>
      </w:r>
    </w:p>
  </w:endnote>
  <w:endnote w:type="continuationSeparator" w:id="0">
    <w:p w14:paraId="13E4977C" w14:textId="77777777" w:rsidR="001B2664" w:rsidRDefault="001B2664" w:rsidP="00DF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e..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8474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A9821E6" w14:textId="77777777" w:rsidR="008771D0" w:rsidRPr="003B1BDB" w:rsidRDefault="008771D0">
        <w:pPr>
          <w:pStyle w:val="a6"/>
          <w:rPr>
            <w:rFonts w:asciiTheme="minorEastAsia" w:hAnsiTheme="minorEastAsia"/>
            <w:sz w:val="28"/>
            <w:szCs w:val="28"/>
          </w:rPr>
        </w:pPr>
        <w:r w:rsidRPr="003B1BDB">
          <w:rPr>
            <w:rFonts w:asciiTheme="minorEastAsia" w:hAnsiTheme="minorEastAsia"/>
            <w:sz w:val="28"/>
            <w:szCs w:val="28"/>
          </w:rPr>
          <w:fldChar w:fldCharType="begin"/>
        </w:r>
        <w:r w:rsidRPr="003B1B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1BDB">
          <w:rPr>
            <w:rFonts w:asciiTheme="minorEastAsia" w:hAnsiTheme="minorEastAsia"/>
            <w:sz w:val="28"/>
            <w:szCs w:val="28"/>
          </w:rPr>
          <w:fldChar w:fldCharType="separate"/>
        </w:r>
        <w:r w:rsidR="00F60261" w:rsidRPr="00F6026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60261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3B1B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9595F08" w14:textId="77777777" w:rsidR="008771D0" w:rsidRDefault="008771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381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33E7EE7" w14:textId="77777777" w:rsidR="008771D0" w:rsidRPr="003B1BDB" w:rsidRDefault="008771D0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3B1BDB">
          <w:rPr>
            <w:rFonts w:asciiTheme="minorEastAsia" w:hAnsiTheme="minorEastAsia"/>
            <w:sz w:val="28"/>
            <w:szCs w:val="28"/>
          </w:rPr>
          <w:fldChar w:fldCharType="begin"/>
        </w:r>
        <w:r w:rsidRPr="003B1B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1BDB">
          <w:rPr>
            <w:rFonts w:asciiTheme="minorEastAsia" w:hAnsiTheme="minorEastAsia"/>
            <w:sz w:val="28"/>
            <w:szCs w:val="28"/>
          </w:rPr>
          <w:fldChar w:fldCharType="separate"/>
        </w:r>
        <w:r w:rsidR="00F60261" w:rsidRPr="00F6026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60261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3B1B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F973896" w14:textId="77777777" w:rsidR="008771D0" w:rsidRDefault="00877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F977B" w14:textId="77777777" w:rsidR="001B2664" w:rsidRDefault="001B2664" w:rsidP="00DF2EBC">
      <w:r>
        <w:separator/>
      </w:r>
    </w:p>
  </w:footnote>
  <w:footnote w:type="continuationSeparator" w:id="0">
    <w:p w14:paraId="4BDAB025" w14:textId="77777777" w:rsidR="001B2664" w:rsidRDefault="001B2664" w:rsidP="00DF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19"/>
    <w:rsid w:val="000039CA"/>
    <w:rsid w:val="00003F67"/>
    <w:rsid w:val="000151DF"/>
    <w:rsid w:val="000239F9"/>
    <w:rsid w:val="00034722"/>
    <w:rsid w:val="00041A83"/>
    <w:rsid w:val="000478D4"/>
    <w:rsid w:val="000627EF"/>
    <w:rsid w:val="00063DE1"/>
    <w:rsid w:val="00087E50"/>
    <w:rsid w:val="000A7C8D"/>
    <w:rsid w:val="000B0D28"/>
    <w:rsid w:val="000B288E"/>
    <w:rsid w:val="000B37AD"/>
    <w:rsid w:val="000B4A92"/>
    <w:rsid w:val="000D5DD2"/>
    <w:rsid w:val="000E1C55"/>
    <w:rsid w:val="000E5A08"/>
    <w:rsid w:val="00105A28"/>
    <w:rsid w:val="00107596"/>
    <w:rsid w:val="001357EA"/>
    <w:rsid w:val="00143A2E"/>
    <w:rsid w:val="001472C5"/>
    <w:rsid w:val="001503D1"/>
    <w:rsid w:val="00157529"/>
    <w:rsid w:val="00163800"/>
    <w:rsid w:val="00163C6C"/>
    <w:rsid w:val="00165783"/>
    <w:rsid w:val="00174BAB"/>
    <w:rsid w:val="001763CC"/>
    <w:rsid w:val="0019096B"/>
    <w:rsid w:val="001936B2"/>
    <w:rsid w:val="001A2B67"/>
    <w:rsid w:val="001A55AB"/>
    <w:rsid w:val="001A60B3"/>
    <w:rsid w:val="001A7C09"/>
    <w:rsid w:val="001B2664"/>
    <w:rsid w:val="001B29F3"/>
    <w:rsid w:val="001B59E2"/>
    <w:rsid w:val="001C2C08"/>
    <w:rsid w:val="001C7EFE"/>
    <w:rsid w:val="001D0646"/>
    <w:rsid w:val="001D37A8"/>
    <w:rsid w:val="001D580E"/>
    <w:rsid w:val="001D6EA8"/>
    <w:rsid w:val="00205B15"/>
    <w:rsid w:val="00212D4F"/>
    <w:rsid w:val="00222A1D"/>
    <w:rsid w:val="00225806"/>
    <w:rsid w:val="00237831"/>
    <w:rsid w:val="00267E7B"/>
    <w:rsid w:val="00274804"/>
    <w:rsid w:val="00277926"/>
    <w:rsid w:val="00280850"/>
    <w:rsid w:val="00284E17"/>
    <w:rsid w:val="00285936"/>
    <w:rsid w:val="002864DF"/>
    <w:rsid w:val="002876EB"/>
    <w:rsid w:val="00296524"/>
    <w:rsid w:val="002A5F68"/>
    <w:rsid w:val="002B074D"/>
    <w:rsid w:val="002B70BC"/>
    <w:rsid w:val="002C4104"/>
    <w:rsid w:val="002D0AD9"/>
    <w:rsid w:val="002D1156"/>
    <w:rsid w:val="002D1759"/>
    <w:rsid w:val="002E029B"/>
    <w:rsid w:val="002E16C9"/>
    <w:rsid w:val="002E2A18"/>
    <w:rsid w:val="00300515"/>
    <w:rsid w:val="00304319"/>
    <w:rsid w:val="0032078B"/>
    <w:rsid w:val="00336A8C"/>
    <w:rsid w:val="00344B90"/>
    <w:rsid w:val="00352372"/>
    <w:rsid w:val="00362251"/>
    <w:rsid w:val="00385671"/>
    <w:rsid w:val="003A765B"/>
    <w:rsid w:val="003B1BDB"/>
    <w:rsid w:val="003B55C6"/>
    <w:rsid w:val="003C5499"/>
    <w:rsid w:val="003D51F9"/>
    <w:rsid w:val="003E481D"/>
    <w:rsid w:val="003E6487"/>
    <w:rsid w:val="003F2D1B"/>
    <w:rsid w:val="003F5474"/>
    <w:rsid w:val="003F7CC8"/>
    <w:rsid w:val="00401AAA"/>
    <w:rsid w:val="00407E9A"/>
    <w:rsid w:val="00414312"/>
    <w:rsid w:val="004357A6"/>
    <w:rsid w:val="00454777"/>
    <w:rsid w:val="00457179"/>
    <w:rsid w:val="004629FF"/>
    <w:rsid w:val="00481515"/>
    <w:rsid w:val="004853BD"/>
    <w:rsid w:val="00495352"/>
    <w:rsid w:val="004A1076"/>
    <w:rsid w:val="004A1FBC"/>
    <w:rsid w:val="004A4A2C"/>
    <w:rsid w:val="004A68F9"/>
    <w:rsid w:val="004B4C4F"/>
    <w:rsid w:val="004C1C0A"/>
    <w:rsid w:val="004C457D"/>
    <w:rsid w:val="004E1675"/>
    <w:rsid w:val="004F41E0"/>
    <w:rsid w:val="00506077"/>
    <w:rsid w:val="00511EB0"/>
    <w:rsid w:val="00516F3B"/>
    <w:rsid w:val="0052424E"/>
    <w:rsid w:val="0053098E"/>
    <w:rsid w:val="0053257F"/>
    <w:rsid w:val="005377C5"/>
    <w:rsid w:val="00563268"/>
    <w:rsid w:val="00572234"/>
    <w:rsid w:val="005835D4"/>
    <w:rsid w:val="00590CCE"/>
    <w:rsid w:val="005A232D"/>
    <w:rsid w:val="005B6596"/>
    <w:rsid w:val="005B7CE7"/>
    <w:rsid w:val="005C338A"/>
    <w:rsid w:val="005D73A2"/>
    <w:rsid w:val="005E19A9"/>
    <w:rsid w:val="005F4772"/>
    <w:rsid w:val="005F7765"/>
    <w:rsid w:val="006276A3"/>
    <w:rsid w:val="00634B3E"/>
    <w:rsid w:val="00646116"/>
    <w:rsid w:val="00666485"/>
    <w:rsid w:val="00692725"/>
    <w:rsid w:val="006A21F2"/>
    <w:rsid w:val="006B2EDC"/>
    <w:rsid w:val="006C09E1"/>
    <w:rsid w:val="006C770F"/>
    <w:rsid w:val="00703EF7"/>
    <w:rsid w:val="007075A6"/>
    <w:rsid w:val="0071544C"/>
    <w:rsid w:val="00732B2B"/>
    <w:rsid w:val="00747B85"/>
    <w:rsid w:val="007504AB"/>
    <w:rsid w:val="00750BB8"/>
    <w:rsid w:val="00773628"/>
    <w:rsid w:val="007919F7"/>
    <w:rsid w:val="007A4849"/>
    <w:rsid w:val="007B3E06"/>
    <w:rsid w:val="007B6CB9"/>
    <w:rsid w:val="007C2605"/>
    <w:rsid w:val="007D0A6C"/>
    <w:rsid w:val="007D380A"/>
    <w:rsid w:val="007E2A24"/>
    <w:rsid w:val="007F216C"/>
    <w:rsid w:val="00824148"/>
    <w:rsid w:val="008356A2"/>
    <w:rsid w:val="0084622F"/>
    <w:rsid w:val="00854202"/>
    <w:rsid w:val="008546E9"/>
    <w:rsid w:val="008771D0"/>
    <w:rsid w:val="00883F5E"/>
    <w:rsid w:val="00895F22"/>
    <w:rsid w:val="00895F4E"/>
    <w:rsid w:val="008A120E"/>
    <w:rsid w:val="008A50B4"/>
    <w:rsid w:val="008B17A3"/>
    <w:rsid w:val="008B56AF"/>
    <w:rsid w:val="008F7B9C"/>
    <w:rsid w:val="00903AB4"/>
    <w:rsid w:val="009237BE"/>
    <w:rsid w:val="00923899"/>
    <w:rsid w:val="00946AD4"/>
    <w:rsid w:val="00947899"/>
    <w:rsid w:val="009525A0"/>
    <w:rsid w:val="009709F1"/>
    <w:rsid w:val="009717C0"/>
    <w:rsid w:val="00977A0B"/>
    <w:rsid w:val="00981688"/>
    <w:rsid w:val="009B02C6"/>
    <w:rsid w:val="009E04FE"/>
    <w:rsid w:val="009E3469"/>
    <w:rsid w:val="009E4F5F"/>
    <w:rsid w:val="009F217A"/>
    <w:rsid w:val="00A54B00"/>
    <w:rsid w:val="00A578B5"/>
    <w:rsid w:val="00A738CB"/>
    <w:rsid w:val="00A77392"/>
    <w:rsid w:val="00A83BA0"/>
    <w:rsid w:val="00AB4EDA"/>
    <w:rsid w:val="00AC05BE"/>
    <w:rsid w:val="00AF3A4D"/>
    <w:rsid w:val="00B0030B"/>
    <w:rsid w:val="00B040C1"/>
    <w:rsid w:val="00B22417"/>
    <w:rsid w:val="00B46A3A"/>
    <w:rsid w:val="00B47318"/>
    <w:rsid w:val="00B60729"/>
    <w:rsid w:val="00B61D9C"/>
    <w:rsid w:val="00B71B8C"/>
    <w:rsid w:val="00B84C6E"/>
    <w:rsid w:val="00B970BD"/>
    <w:rsid w:val="00BB5783"/>
    <w:rsid w:val="00BC4783"/>
    <w:rsid w:val="00BD1899"/>
    <w:rsid w:val="00BD62FF"/>
    <w:rsid w:val="00BE762A"/>
    <w:rsid w:val="00BF7591"/>
    <w:rsid w:val="00C06E7C"/>
    <w:rsid w:val="00C3058C"/>
    <w:rsid w:val="00C30F11"/>
    <w:rsid w:val="00C31E02"/>
    <w:rsid w:val="00C3734D"/>
    <w:rsid w:val="00C52C0B"/>
    <w:rsid w:val="00C87513"/>
    <w:rsid w:val="00C91A6E"/>
    <w:rsid w:val="00CA14FF"/>
    <w:rsid w:val="00CA152D"/>
    <w:rsid w:val="00CA3C72"/>
    <w:rsid w:val="00CC25A5"/>
    <w:rsid w:val="00CC4C05"/>
    <w:rsid w:val="00CD6D78"/>
    <w:rsid w:val="00CD7F9E"/>
    <w:rsid w:val="00D00D57"/>
    <w:rsid w:val="00D10952"/>
    <w:rsid w:val="00D24AB6"/>
    <w:rsid w:val="00D27157"/>
    <w:rsid w:val="00D36F5E"/>
    <w:rsid w:val="00D45272"/>
    <w:rsid w:val="00D45553"/>
    <w:rsid w:val="00D6489E"/>
    <w:rsid w:val="00D84D57"/>
    <w:rsid w:val="00DB6355"/>
    <w:rsid w:val="00DC18DC"/>
    <w:rsid w:val="00DF2822"/>
    <w:rsid w:val="00DF2EBC"/>
    <w:rsid w:val="00DF4982"/>
    <w:rsid w:val="00E056E9"/>
    <w:rsid w:val="00E10510"/>
    <w:rsid w:val="00E108E7"/>
    <w:rsid w:val="00E209D1"/>
    <w:rsid w:val="00E76183"/>
    <w:rsid w:val="00E76F70"/>
    <w:rsid w:val="00E8088B"/>
    <w:rsid w:val="00E808D2"/>
    <w:rsid w:val="00E80A92"/>
    <w:rsid w:val="00E929E1"/>
    <w:rsid w:val="00E96201"/>
    <w:rsid w:val="00EA64C0"/>
    <w:rsid w:val="00EB26A7"/>
    <w:rsid w:val="00EC5EE6"/>
    <w:rsid w:val="00ED4AB8"/>
    <w:rsid w:val="00EE1BD1"/>
    <w:rsid w:val="00EE6192"/>
    <w:rsid w:val="00F01C3E"/>
    <w:rsid w:val="00F05B43"/>
    <w:rsid w:val="00F12065"/>
    <w:rsid w:val="00F45D48"/>
    <w:rsid w:val="00F50C6B"/>
    <w:rsid w:val="00F528CE"/>
    <w:rsid w:val="00F60261"/>
    <w:rsid w:val="00F64A64"/>
    <w:rsid w:val="00F71674"/>
    <w:rsid w:val="00F73BA1"/>
    <w:rsid w:val="00F7519C"/>
    <w:rsid w:val="00F90396"/>
    <w:rsid w:val="00FA1224"/>
    <w:rsid w:val="00FA6E19"/>
    <w:rsid w:val="00FB0A18"/>
    <w:rsid w:val="00FB3CBD"/>
    <w:rsid w:val="00FB5859"/>
    <w:rsid w:val="00FC4815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CB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B7CE7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B7CE7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5B7CE7"/>
    <w:rPr>
      <w:rFonts w:cs="方正小标宋简体"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5B7CE7"/>
    <w:pPr>
      <w:spacing w:line="241" w:lineRule="atLeast"/>
    </w:pPr>
    <w:rPr>
      <w:rFonts w:ascii="仿宋e..." w:eastAsia="仿宋e..." w:cstheme="minorBidi"/>
      <w:color w:val="auto"/>
    </w:rPr>
  </w:style>
  <w:style w:type="character" w:customStyle="1" w:styleId="A20">
    <w:name w:val="A2"/>
    <w:uiPriority w:val="99"/>
    <w:rsid w:val="005B7CE7"/>
    <w:rPr>
      <w:rFonts w:cs="仿宋e...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5B7CE7"/>
    <w:pPr>
      <w:spacing w:line="241" w:lineRule="atLeast"/>
    </w:pPr>
    <w:rPr>
      <w:rFonts w:ascii="方正黑体简体" w:eastAsia="方正黑体简体" w:cstheme="minorBidi"/>
      <w:color w:val="auto"/>
    </w:rPr>
  </w:style>
  <w:style w:type="table" w:styleId="a4">
    <w:name w:val="Table Grid"/>
    <w:basedOn w:val="a1"/>
    <w:uiPriority w:val="59"/>
    <w:rsid w:val="005B7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2E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2EBC"/>
    <w:rPr>
      <w:sz w:val="18"/>
      <w:szCs w:val="18"/>
    </w:rPr>
  </w:style>
  <w:style w:type="character" w:styleId="a7">
    <w:name w:val="Emphasis"/>
    <w:basedOn w:val="a0"/>
    <w:uiPriority w:val="20"/>
    <w:qFormat/>
    <w:rsid w:val="00977A0B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A14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1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B7CE7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B7CE7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5B7CE7"/>
    <w:rPr>
      <w:rFonts w:cs="方正小标宋简体"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5B7CE7"/>
    <w:pPr>
      <w:spacing w:line="241" w:lineRule="atLeast"/>
    </w:pPr>
    <w:rPr>
      <w:rFonts w:ascii="仿宋e..." w:eastAsia="仿宋e..." w:cstheme="minorBidi"/>
      <w:color w:val="auto"/>
    </w:rPr>
  </w:style>
  <w:style w:type="character" w:customStyle="1" w:styleId="A20">
    <w:name w:val="A2"/>
    <w:uiPriority w:val="99"/>
    <w:rsid w:val="005B7CE7"/>
    <w:rPr>
      <w:rFonts w:cs="仿宋e...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5B7CE7"/>
    <w:pPr>
      <w:spacing w:line="241" w:lineRule="atLeast"/>
    </w:pPr>
    <w:rPr>
      <w:rFonts w:ascii="方正黑体简体" w:eastAsia="方正黑体简体" w:cstheme="minorBidi"/>
      <w:color w:val="auto"/>
    </w:rPr>
  </w:style>
  <w:style w:type="table" w:styleId="a4">
    <w:name w:val="Table Grid"/>
    <w:basedOn w:val="a1"/>
    <w:uiPriority w:val="59"/>
    <w:rsid w:val="005B7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2E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2EBC"/>
    <w:rPr>
      <w:sz w:val="18"/>
      <w:szCs w:val="18"/>
    </w:rPr>
  </w:style>
  <w:style w:type="character" w:styleId="a7">
    <w:name w:val="Emphasis"/>
    <w:basedOn w:val="a0"/>
    <w:uiPriority w:val="20"/>
    <w:qFormat/>
    <w:rsid w:val="00977A0B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A14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1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20AF-E12A-4E55-B392-6138B181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457</Words>
  <Characters>2610</Characters>
  <Application>Microsoft Office Word</Application>
  <DocSecurity>0</DocSecurity>
  <Lines>21</Lines>
  <Paragraphs>6</Paragraphs>
  <ScaleCrop>false</ScaleCrop>
  <Company>微软用户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3</cp:revision>
  <cp:lastPrinted>2020-07-24T05:32:00Z</cp:lastPrinted>
  <dcterms:created xsi:type="dcterms:W3CDTF">2020-10-19T06:51:00Z</dcterms:created>
  <dcterms:modified xsi:type="dcterms:W3CDTF">2020-10-19T06:51:00Z</dcterms:modified>
</cp:coreProperties>
</file>