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C0" w:rsidRPr="00E15CBD" w:rsidRDefault="004655C0" w:rsidP="009736AE">
      <w:pPr>
        <w:pStyle w:val="a4"/>
        <w:spacing w:line="900" w:lineRule="exact"/>
        <w:rPr>
          <w:rFonts w:ascii="方正小标宋简体" w:eastAsia="方正小标宋简体" w:cs="方正小标宋简体"/>
          <w:sz w:val="40"/>
          <w:szCs w:val="40"/>
        </w:rPr>
      </w:pPr>
      <w:bookmarkStart w:id="0" w:name="_GoBack"/>
      <w:bookmarkEnd w:id="0"/>
      <w:r w:rsidRPr="00E15CBD">
        <w:rPr>
          <w:rFonts w:ascii="黑体" w:eastAsia="黑体" w:cs="黑体" w:hint="eastAsia"/>
          <w:sz w:val="30"/>
          <w:szCs w:val="30"/>
        </w:rPr>
        <w:t>附件</w:t>
      </w:r>
    </w:p>
    <w:p w:rsidR="004655C0" w:rsidRPr="00E15CBD" w:rsidRDefault="004655C0" w:rsidP="009736AE">
      <w:pPr>
        <w:pStyle w:val="a4"/>
        <w:spacing w:line="90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 w:rsidRPr="00E15CBD">
        <w:rPr>
          <w:rFonts w:ascii="方正小标宋简体" w:eastAsia="方正小标宋简体" w:cs="方正小标宋简体"/>
          <w:sz w:val="40"/>
          <w:szCs w:val="40"/>
        </w:rPr>
        <w:t>2019</w:t>
      </w:r>
      <w:r w:rsidRPr="00E15CBD">
        <w:rPr>
          <w:rFonts w:ascii="方正小标宋简体" w:eastAsia="方正小标宋简体" w:cs="方正小标宋简体" w:hint="eastAsia"/>
          <w:sz w:val="40"/>
          <w:szCs w:val="40"/>
        </w:rPr>
        <w:t>年度北京市“安康杯”竞赛活动</w:t>
      </w:r>
    </w:p>
    <w:p w:rsidR="004655C0" w:rsidRPr="00E15CBD" w:rsidRDefault="004655C0" w:rsidP="009736AE">
      <w:pPr>
        <w:pStyle w:val="a4"/>
        <w:spacing w:line="90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 w:rsidRPr="00E15CBD">
        <w:rPr>
          <w:rFonts w:ascii="方正小标宋简体" w:eastAsia="方正小标宋简体" w:cs="方正小标宋简体" w:hint="eastAsia"/>
          <w:sz w:val="40"/>
          <w:szCs w:val="40"/>
        </w:rPr>
        <w:t>先进集体及优秀个人名单</w:t>
      </w:r>
    </w:p>
    <w:p w:rsidR="004655C0" w:rsidRPr="00E15CBD" w:rsidRDefault="004655C0" w:rsidP="009736AE">
      <w:pPr>
        <w:pStyle w:val="a4"/>
        <w:spacing w:line="90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</w:p>
    <w:p w:rsidR="004655C0" w:rsidRPr="00E15CBD" w:rsidRDefault="004655C0" w:rsidP="009736AE">
      <w:pPr>
        <w:pStyle w:val="a4"/>
        <w:spacing w:line="900" w:lineRule="exact"/>
        <w:jc w:val="center"/>
        <w:rPr>
          <w:rFonts w:ascii="黑体" w:eastAsia="黑体" w:cs="黑体"/>
          <w:sz w:val="36"/>
          <w:szCs w:val="36"/>
        </w:rPr>
      </w:pPr>
      <w:r w:rsidRPr="00E15CBD">
        <w:rPr>
          <w:rFonts w:ascii="黑体" w:eastAsia="黑体" w:cs="黑体" w:hint="eastAsia"/>
          <w:sz w:val="36"/>
          <w:szCs w:val="36"/>
        </w:rPr>
        <w:t>北京市“安康杯”竞赛优胜单位</w:t>
      </w:r>
    </w:p>
    <w:p w:rsidR="004655C0" w:rsidRPr="00E15CBD" w:rsidRDefault="004655C0" w:rsidP="009736AE">
      <w:pPr>
        <w:pStyle w:val="a4"/>
        <w:spacing w:line="900" w:lineRule="exact"/>
        <w:jc w:val="center"/>
        <w:rPr>
          <w:rFonts w:ascii="黑体" w:eastAsia="黑体" w:cs="黑体"/>
          <w:sz w:val="34"/>
          <w:szCs w:val="34"/>
        </w:rPr>
      </w:pPr>
      <w:r w:rsidRPr="00E15CBD">
        <w:rPr>
          <w:rFonts w:ascii="黑体" w:eastAsia="黑体" w:cs="黑体" w:hint="eastAsia"/>
          <w:sz w:val="36"/>
          <w:szCs w:val="36"/>
        </w:rPr>
        <w:t>（共</w:t>
      </w:r>
      <w:r w:rsidRPr="00E15CBD">
        <w:rPr>
          <w:rFonts w:ascii="黑体" w:eastAsia="黑体" w:cs="黑体"/>
          <w:sz w:val="36"/>
          <w:szCs w:val="36"/>
        </w:rPr>
        <w:t>109</w:t>
      </w:r>
      <w:r w:rsidRPr="00E15CBD">
        <w:rPr>
          <w:rFonts w:ascii="黑体" w:eastAsia="黑体" w:cs="黑体" w:hint="eastAsia"/>
          <w:sz w:val="36"/>
          <w:szCs w:val="36"/>
        </w:rPr>
        <w:t>家）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普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天科创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实业有限公司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北京城建集团有限责任公司建筑工程总承包部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北京轨道交通路网管理有限公司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北京建工集团有限责任公司总承包部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中建三局集团有限公司（北京）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北京天海工业有限公司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北京市富乐科技开发有限公司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中国石化销售股份有限公司北京石油分公司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北京首商集团股份有限公司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北京城建兴顺房地产开发有限公司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北京市轨道交通运营管理有限公司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lastRenderedPageBreak/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城市机扫服务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北京宝沃汽车股份有限公司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北京国家速滑馆经营有限责任公司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中铁十六局集团城市建设发展有限公司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京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能高安屯燃气热电有限责任公司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北京北华中清环境工程技术有限公司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北京住总房地产开发有限责任公司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北京青云航空仪表有限公司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中国铁路工会丰台机务段委员会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北京城建建设工程有限公司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北京铜牛集团有限公司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大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唐国际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发电股份有限公司北京高井热电厂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北京市地铁运营有限公司运营四分公司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北方导航控制技术股份有限公司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北京市工人北戴河疗养院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北京职工体育服务中心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北京印钞有限公司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益海嘉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里（北京）粮油食品工业有限公司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北京市南郊农场有限公司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中国移动通信集团北京有限公司城区三分公司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中粮可口可乐饮料（北京）有限公司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lastRenderedPageBreak/>
        <w:t>中建二局第一建筑工程有限公司直营事业部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北京城市副中心投资建设集团有限公司北京冬季奥运村人才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公租房项目部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北京城建集团有限责任公司工程总承包部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国网北京市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电力公司城区供电公司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北京建工四建工程建设有限公司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北京海纳川汽车部件股份有限公司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北京有色金属与稀土应用研究所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北京北辰实业股份有限公司国家会议中心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中建交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通建设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集团有限公司桥梁分公司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北京市第三建筑工程有限公司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北京古船面包食品有限公司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百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仕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欣饮料（北京）有限公司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北京市平谷烟草公司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北京昊海建设有限公司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鑫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海韵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通商业大楼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平谷大卖场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中铁六局集团有限公司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北京勃然制药有限公司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北京市首都公路发展集团有限公司八达岭高速公路管理分公司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北京市地质勘察技术院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北京公共交通控股（集团）有限公司保修分公司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lastRenderedPageBreak/>
        <w:t>北京普田物流有限公司怀柔分公司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中铁建工集团有限公司北京分公司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中国南方航空股份有限公司北京分公司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北京市春立正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达医疗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器械股份有限公司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中铁二十二局集团第二工程有限公司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北京北机机电工业有限责任公司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中建二局安装工程有限公司北京分公司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北京首钢股份有限公司炼铁作业部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北京二商东方食品集团有限公司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中国能源建设集团北京电力建设有限公司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北京电力设备总厂有限公司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北京升华电梯集团有限公司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北京石景山游乐园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中建一局集团第五建筑有限公司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中建一局集团第三建筑有限公司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北京住总装饰有限责任公司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北控水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务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（中国）投资有限公司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北京握奇数据股份有限公司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北京绿野晴川动物有限公司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中建二局华北公司第十七项目部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北京海龙资产经营集团有限公司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lastRenderedPageBreak/>
        <w:t>北京市液化石油气公司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北京北方车辆集团有限公司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北京工美集团有限责任公司工艺品厂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北京一轻食品集团有限公司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中铁六局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集团电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务工程有限公司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北摩高科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摩擦材料股份有限公司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北京市自来水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集团禹通市政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工程有限公司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北京民海生物科技有限公司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北京北排水环境发展有限公司小红门再生水厂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北京市房山区水务局长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阳地区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供排水管理所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北京市政建设集团有限责任公司第四工程处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北京市政路桥股份有限公司工程总承包二部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北京金隅琉水环保科技有限公司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一商宇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洁商贸有限公司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银汉华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星商贸有限公司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北京万商投资发展集团有限公司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戎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威远保安服务（北京）有限公司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昌平保障房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建设投资管理有限公司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北京城乡时代投资有限公司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北京市鼓楼中医医院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北京德源兴业投资管理集团有限公司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lastRenderedPageBreak/>
        <w:t>北京世园投资发展有限责任公司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北京市园林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绿化局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后勤服务中心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北京住总第六开发建设有限公司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北京外企人力资源服务有限公司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北京市海淀区环境卫生服务中心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北京第七九七音响股份有限公司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北京绿富隆农业科技发展有限公司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北京市门头沟区京师实验幼儿园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北京天岳恒房屋经营管理有限公司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北京大董烤鸭店有限责任公司金宝街店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北京庆东纳碧安热能设备有限公司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泰康保险集团股份有限公司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北京原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祓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注册安全工程师事务所有限公司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北京路桥方舟交通科技发展有限公司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金索恒盾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防护设备有限公司</w:t>
      </w:r>
    </w:p>
    <w:p w:rsidR="004655C0" w:rsidRPr="00E15CBD" w:rsidRDefault="004655C0" w:rsidP="009736AE">
      <w:pPr>
        <w:widowControl/>
        <w:spacing w:after="200" w:line="600" w:lineRule="exact"/>
        <w:jc w:val="left"/>
        <w:rPr>
          <w:rFonts w:ascii="黑体" w:eastAsia="黑体" w:cs="黑体"/>
          <w:color w:val="000000"/>
          <w:kern w:val="0"/>
          <w:sz w:val="34"/>
          <w:szCs w:val="34"/>
          <w:lang w:val="zh-CN"/>
        </w:rPr>
      </w:pPr>
      <w:r w:rsidRPr="00E15CBD">
        <w:rPr>
          <w:rFonts w:ascii="黑体" w:eastAsia="黑体" w:cs="黑体"/>
          <w:sz w:val="34"/>
          <w:szCs w:val="34"/>
        </w:rPr>
        <w:br w:type="page"/>
      </w:r>
    </w:p>
    <w:p w:rsidR="004655C0" w:rsidRPr="00E15CBD" w:rsidRDefault="004655C0" w:rsidP="009736AE">
      <w:pPr>
        <w:pStyle w:val="a4"/>
        <w:spacing w:line="800" w:lineRule="exact"/>
        <w:jc w:val="center"/>
        <w:rPr>
          <w:rFonts w:ascii="黑体" w:eastAsia="黑体" w:cs="黑体"/>
          <w:sz w:val="36"/>
          <w:szCs w:val="36"/>
        </w:rPr>
      </w:pPr>
      <w:r w:rsidRPr="00E15CBD">
        <w:rPr>
          <w:rFonts w:ascii="黑体" w:eastAsia="黑体" w:cs="黑体" w:hint="eastAsia"/>
          <w:sz w:val="36"/>
          <w:szCs w:val="36"/>
        </w:rPr>
        <w:lastRenderedPageBreak/>
        <w:t>北京市“安康杯”竞赛优胜班组</w:t>
      </w:r>
    </w:p>
    <w:p w:rsidR="004655C0" w:rsidRPr="00E15CBD" w:rsidRDefault="004655C0" w:rsidP="009736AE">
      <w:pPr>
        <w:pStyle w:val="a4"/>
        <w:spacing w:line="800" w:lineRule="exact"/>
        <w:jc w:val="center"/>
        <w:rPr>
          <w:rFonts w:ascii="黑体" w:eastAsia="黑体" w:cs="黑体"/>
          <w:sz w:val="34"/>
          <w:szCs w:val="34"/>
        </w:rPr>
      </w:pPr>
      <w:r w:rsidRPr="00E15CBD">
        <w:rPr>
          <w:rFonts w:ascii="黑体" w:eastAsia="黑体" w:cs="黑体" w:hint="eastAsia"/>
          <w:sz w:val="36"/>
          <w:szCs w:val="36"/>
        </w:rPr>
        <w:t>（共</w:t>
      </w:r>
      <w:r w:rsidRPr="00E15CBD">
        <w:rPr>
          <w:rFonts w:ascii="黑体" w:eastAsia="黑体" w:cs="黑体"/>
          <w:sz w:val="36"/>
          <w:szCs w:val="36"/>
        </w:rPr>
        <w:t>75</w:t>
      </w:r>
      <w:r w:rsidRPr="00E15CBD">
        <w:rPr>
          <w:rFonts w:ascii="黑体" w:eastAsia="黑体" w:cs="黑体" w:hint="eastAsia"/>
          <w:sz w:val="36"/>
          <w:szCs w:val="36"/>
        </w:rPr>
        <w:t>个）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中芯北方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集成电路制造（北京）有限公司蚀刻工程部蚀刻一组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中国联合航空有限公司飞行部安全技术分部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北人智能装备科技有限公司装配中心总装班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北京中防恒立人防设备有限公司防化阀门车间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中铁十六局集团第一工程有限公司新机场北线高速公路项目部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北京市富乐科技开发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有限公司立加班组</w:t>
      </w:r>
      <w:proofErr w:type="gramEnd"/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中国石化销售股份有限公司北京石油分公司望京新城加油站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北京市自来水集团有限责任公司第九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水厂净二分厂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机房班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大厂首钢机电有限公司城市建设服务部焊接班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北京北电科林电子有限公司广播电视研究所（国庆彩车项目组）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祥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龙物流（集团）有限公司物流配送分公司运输部调度组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建工集团有限公司京雄城际铁路雄安站房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二标项目部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pacing w:val="-20"/>
          <w:sz w:val="30"/>
          <w:szCs w:val="30"/>
        </w:rPr>
      </w:pPr>
      <w:r w:rsidRPr="00E15CBD">
        <w:rPr>
          <w:rFonts w:ascii="仿宋_GB2312" w:eastAsia="仿宋_GB2312" w:cs="仿宋_GB2312" w:hint="eastAsia"/>
          <w:spacing w:val="-20"/>
          <w:sz w:val="30"/>
          <w:szCs w:val="30"/>
        </w:rPr>
        <w:t>大</w:t>
      </w:r>
      <w:proofErr w:type="gramStart"/>
      <w:r w:rsidRPr="00E15CBD">
        <w:rPr>
          <w:rFonts w:ascii="仿宋_GB2312" w:eastAsia="仿宋_GB2312" w:cs="仿宋_GB2312" w:hint="eastAsia"/>
          <w:spacing w:val="-20"/>
          <w:sz w:val="30"/>
          <w:szCs w:val="30"/>
        </w:rPr>
        <w:t>唐国际</w:t>
      </w:r>
      <w:proofErr w:type="gramEnd"/>
      <w:r w:rsidRPr="00E15CBD">
        <w:rPr>
          <w:rFonts w:ascii="仿宋_GB2312" w:eastAsia="仿宋_GB2312" w:cs="仿宋_GB2312" w:hint="eastAsia"/>
          <w:spacing w:val="-20"/>
          <w:sz w:val="30"/>
          <w:szCs w:val="30"/>
        </w:rPr>
        <w:t>发电股份有限公司北京高井热电厂设备工程部热工二班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北京城建集团有限责任公司延庆赛区</w:t>
      </w:r>
      <w:r w:rsidRPr="00E15CBD">
        <w:rPr>
          <w:rFonts w:ascii="仿宋_GB2312" w:eastAsia="仿宋_GB2312" w:cs="仿宋_GB2312"/>
          <w:sz w:val="30"/>
          <w:szCs w:val="30"/>
        </w:rPr>
        <w:t>A</w:t>
      </w:r>
      <w:r w:rsidRPr="00E15CBD">
        <w:rPr>
          <w:rFonts w:ascii="仿宋_GB2312" w:eastAsia="仿宋_GB2312" w:cs="仿宋_GB2312" w:hint="eastAsia"/>
          <w:sz w:val="30"/>
          <w:szCs w:val="30"/>
        </w:rPr>
        <w:t>部分场馆配套基础设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施施工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总包二标段项目经理部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北京大学第一医院总务处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北京丽亭华苑酒店保安部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lastRenderedPageBreak/>
        <w:t>中建八局华北分局业务用房楼等</w:t>
      </w:r>
      <w:r w:rsidRPr="00E15CBD">
        <w:rPr>
          <w:rFonts w:ascii="仿宋_GB2312" w:eastAsia="仿宋_GB2312" w:cs="仿宋_GB2312"/>
          <w:sz w:val="30"/>
          <w:szCs w:val="30"/>
        </w:rPr>
        <w:t>3</w:t>
      </w:r>
      <w:r w:rsidRPr="00E15CBD">
        <w:rPr>
          <w:rFonts w:ascii="仿宋_GB2312" w:eastAsia="仿宋_GB2312" w:cs="仿宋_GB2312" w:hint="eastAsia"/>
          <w:sz w:val="30"/>
          <w:szCs w:val="30"/>
        </w:rPr>
        <w:t>项工程项目部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联交通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枢纽建设管理有限公司东直门交通枢纽站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中铁六局集团有限公司新建城际铁路联络线一期工程站前</w:t>
      </w:r>
      <w:r w:rsidRPr="00E15CBD">
        <w:rPr>
          <w:rFonts w:ascii="仿宋_GB2312" w:eastAsia="仿宋_GB2312" w:cs="仿宋_GB2312"/>
          <w:sz w:val="30"/>
          <w:szCs w:val="30"/>
        </w:rPr>
        <w:t>2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标项目经理部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北京京丰制药集团有限公司质量管理部实验室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鑫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海韵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通商业大楼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平谷大卖场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诺兰特移动通信配件（北京）有限公司装配班组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中铁隧道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局集团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有限公司京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沈客专京冀段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十三标项目部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北京六建集团有限责任公司</w:t>
      </w:r>
      <w:r w:rsidRPr="00E15CBD">
        <w:rPr>
          <w:rFonts w:ascii="仿宋_GB2312" w:eastAsia="仿宋_GB2312" w:cs="仿宋_GB2312"/>
          <w:sz w:val="30"/>
          <w:szCs w:val="30"/>
        </w:rPr>
        <w:t>5.24</w:t>
      </w:r>
      <w:r w:rsidRPr="00E15CBD">
        <w:rPr>
          <w:rFonts w:ascii="仿宋_GB2312" w:eastAsia="仿宋_GB2312" w:cs="仿宋_GB2312" w:hint="eastAsia"/>
          <w:sz w:val="30"/>
          <w:szCs w:val="30"/>
        </w:rPr>
        <w:t>工程项目经理部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北京北机机电工业有限责任公司军品分厂特种四班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北京金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隅投资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物业管理集团有限公司嘉华项目部有限空间小组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北京北水食品工业有限公司食品服务保障部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pacing w:val="-24"/>
          <w:sz w:val="30"/>
          <w:szCs w:val="30"/>
        </w:rPr>
      </w:pPr>
      <w:r w:rsidRPr="00E15CBD">
        <w:rPr>
          <w:rFonts w:ascii="仿宋_GB2312" w:eastAsia="仿宋_GB2312" w:cs="仿宋_GB2312" w:hint="eastAsia"/>
          <w:spacing w:val="-24"/>
          <w:sz w:val="30"/>
          <w:szCs w:val="30"/>
        </w:rPr>
        <w:t>北京城市排水集团有限责任公司第二管网运营分公司生产运营五班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北京环卫集团环卫装备乐亭有限公司组装二班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pacing w:val="-24"/>
          <w:sz w:val="30"/>
          <w:szCs w:val="30"/>
        </w:rPr>
      </w:pPr>
      <w:r w:rsidRPr="00E15CBD">
        <w:rPr>
          <w:rFonts w:ascii="仿宋_GB2312" w:eastAsia="仿宋_GB2312" w:cs="仿宋_GB2312" w:hint="eastAsia"/>
          <w:spacing w:val="-24"/>
          <w:sz w:val="30"/>
          <w:szCs w:val="30"/>
        </w:rPr>
        <w:t>北京城乡建设集团有限责任公司工程承包总部丁各庄公租房项目部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东方诚国际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钢结构工程有限公司下料班组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中信国安盟固利电源技术有限公司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盟固利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电源合成班组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北京城建集团有限责任公司工程总承包部（北京城市副中心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职工周转房项目</w:t>
      </w:r>
      <w:r w:rsidRPr="00E15CBD">
        <w:rPr>
          <w:rFonts w:ascii="仿宋_GB2312" w:eastAsia="仿宋_GB2312" w:cs="仿宋_GB2312"/>
          <w:sz w:val="30"/>
          <w:szCs w:val="30"/>
        </w:rPr>
        <w:t>C2</w:t>
      </w:r>
      <w:r w:rsidRPr="00E15CBD">
        <w:rPr>
          <w:rFonts w:ascii="仿宋_GB2312" w:eastAsia="仿宋_GB2312" w:cs="仿宋_GB2312" w:hint="eastAsia"/>
          <w:sz w:val="30"/>
          <w:szCs w:val="30"/>
        </w:rPr>
        <w:t>标段项目部）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北京城建集团有限责任公司土木工程总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承包部京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港澳高速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岳</w:t>
      </w:r>
      <w:proofErr w:type="gramEnd"/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各庄桥区积水治理工程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lastRenderedPageBreak/>
        <w:t>北京京能建设集团有限公司曹妃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甸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智能停车产业制造项目部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中国邮政集团公司北京市石景山区新古城邮政支局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中国移动通信集团北京有限公司密云分公司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网络建维班组</w:t>
      </w:r>
      <w:proofErr w:type="gramEnd"/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大兴区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环境卫生服务中心公厕保洁队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北京市地质工程勘察院岩土工程公司王府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井项目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中信银行股份有限公司北京大兴支行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北京地铁科技发展有限公司维修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二项目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部八通线传媒大学班组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中国邮政集团公司北京市石景山区分公司鲁谷邮政支局五芳园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投递部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北京超市发连锁股份有限公司主体配送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北京碧水源环境科技有限公司安技部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北京市延庆区农业机械化技术推广服务站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北京朝阳公园开发经营公司水电保障部工程维修组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北京广振商工汽车部件有限公司</w:t>
      </w:r>
      <w:r w:rsidRPr="00E15CBD">
        <w:rPr>
          <w:rFonts w:ascii="仿宋_GB2312" w:eastAsia="仿宋_GB2312" w:cs="仿宋_GB2312"/>
          <w:sz w:val="30"/>
          <w:szCs w:val="30"/>
        </w:rPr>
        <w:t>ID</w:t>
      </w:r>
      <w:r w:rsidRPr="00E15CBD">
        <w:rPr>
          <w:rFonts w:ascii="仿宋_GB2312" w:eastAsia="仿宋_GB2312" w:cs="仿宋_GB2312" w:hint="eastAsia"/>
          <w:sz w:val="30"/>
          <w:szCs w:val="30"/>
        </w:rPr>
        <w:t>生产线班组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北京市政路桥管理养护集团有限公司第五公路工程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处青年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路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道路工程项目部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中国光大银行股份有限公司北京石景山支行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钱江弹簧（北京）有限公司分选包装车间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北京住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总北宇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物业服务有限责任公司住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总大厦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中国建筑第二工程局有限公司北京环球影城二标段项目部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北京公共交通控股（集团）有限公司第二保修分公司第三车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/>
          <w:sz w:val="30"/>
          <w:szCs w:val="30"/>
        </w:rPr>
        <w:lastRenderedPageBreak/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间二十五班组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北京新世纪饭店有限公司安全保卫部警卫队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北京市七环工程技术咨询有限责任公司房山监理工程师办公室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新福润达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绝缘材料有限责任公司压制工段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北京链家置地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房地产经纪有限公司店面管理中心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北京凯隆分析仪器有限公司系统安装组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中车北京南口机械有限公司资产管理部（安技部）供电运行班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北京金源投资管理有限公司牛街食品超市防损中心班组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北京天安农业发展有限公司包装组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北京市丰台中西医结合医院保卫科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中油首汽石油销售有限公司二号站三班组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国网北京延庆供电公司变电运维室</w:t>
      </w:r>
      <w:proofErr w:type="gramEnd"/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北京城市副中心投资建设集团有限公司城市副中心潞城棚改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安置房项目部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北京京粮置业有限公司西红门项目部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北京城建道桥建设集团有限公司新首钢大桥项目部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北摩高科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摩擦材料股份有限公司试验中心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北京北控京奥建设有限公司安全环保部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北京荣科物业服务有限公司二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装管理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组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北京市丰台区环境卫生服务中心宛平环卫所宛平班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北京农业质量标准与检测技术研究中心后勤管理部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lastRenderedPageBreak/>
        <w:t>北京央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务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恒远保安服务有限公司华腾化工保安队</w:t>
      </w:r>
    </w:p>
    <w:p w:rsidR="004655C0" w:rsidRPr="00E15CBD" w:rsidRDefault="004655C0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北京市新华书店连锁有限责任公司保卫管理中心</w:t>
      </w:r>
    </w:p>
    <w:p w:rsidR="004655C0" w:rsidRPr="00E15CBD" w:rsidRDefault="004655C0" w:rsidP="009736AE">
      <w:pPr>
        <w:pStyle w:val="a4"/>
        <w:spacing w:line="600" w:lineRule="exact"/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中国人民解放军第七四五三工厂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巡修保障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分队</w:t>
      </w:r>
    </w:p>
    <w:p w:rsidR="004655C0" w:rsidRPr="00E15CBD" w:rsidRDefault="004655C0" w:rsidP="009736AE">
      <w:pPr>
        <w:widowControl/>
        <w:spacing w:after="200" w:line="600" w:lineRule="exact"/>
        <w:jc w:val="left"/>
        <w:rPr>
          <w:rFonts w:ascii="黑体" w:eastAsia="黑体" w:cs="黑体"/>
          <w:color w:val="000000"/>
          <w:kern w:val="0"/>
          <w:sz w:val="34"/>
          <w:szCs w:val="34"/>
          <w:lang w:val="zh-CN"/>
        </w:rPr>
      </w:pPr>
      <w:r w:rsidRPr="00E15CBD">
        <w:rPr>
          <w:rFonts w:ascii="黑体" w:eastAsia="黑体" w:cs="黑体"/>
          <w:sz w:val="34"/>
          <w:szCs w:val="34"/>
        </w:rPr>
        <w:br w:type="page"/>
      </w:r>
    </w:p>
    <w:p w:rsidR="00E15CBD" w:rsidRPr="00E15CBD" w:rsidRDefault="00E15CBD" w:rsidP="009736AE">
      <w:pPr>
        <w:pStyle w:val="a4"/>
        <w:spacing w:line="900" w:lineRule="exact"/>
        <w:jc w:val="center"/>
        <w:rPr>
          <w:rFonts w:ascii="黑体" w:eastAsia="黑体" w:cs="黑体"/>
          <w:sz w:val="36"/>
          <w:szCs w:val="36"/>
        </w:rPr>
      </w:pPr>
      <w:r w:rsidRPr="00E15CBD">
        <w:rPr>
          <w:rFonts w:ascii="黑体" w:eastAsia="黑体" w:cs="黑体" w:hint="eastAsia"/>
          <w:sz w:val="36"/>
          <w:szCs w:val="36"/>
        </w:rPr>
        <w:lastRenderedPageBreak/>
        <w:t>北京市“安康杯”竞赛优秀组织单位</w:t>
      </w:r>
    </w:p>
    <w:p w:rsidR="00E15CBD" w:rsidRPr="00E15CBD" w:rsidRDefault="00E15CBD" w:rsidP="009736AE">
      <w:pPr>
        <w:pStyle w:val="a4"/>
        <w:spacing w:line="900" w:lineRule="exact"/>
        <w:jc w:val="center"/>
        <w:rPr>
          <w:rFonts w:ascii="黑体" w:eastAsia="黑体" w:cs="黑体"/>
          <w:sz w:val="34"/>
          <w:szCs w:val="34"/>
        </w:rPr>
      </w:pPr>
      <w:r w:rsidRPr="00E15CBD">
        <w:rPr>
          <w:rFonts w:ascii="黑体" w:eastAsia="黑体" w:cs="黑体" w:hint="eastAsia"/>
          <w:sz w:val="36"/>
          <w:szCs w:val="36"/>
        </w:rPr>
        <w:t>（共</w:t>
      </w:r>
      <w:r w:rsidRPr="00E15CBD">
        <w:rPr>
          <w:rFonts w:ascii="黑体" w:eastAsia="黑体" w:cs="黑体"/>
          <w:sz w:val="36"/>
          <w:szCs w:val="36"/>
        </w:rPr>
        <w:t>30</w:t>
      </w:r>
      <w:r w:rsidRPr="00E15CBD">
        <w:rPr>
          <w:rFonts w:ascii="黑体" w:eastAsia="黑体" w:cs="黑体" w:hint="eastAsia"/>
          <w:sz w:val="36"/>
          <w:szCs w:val="36"/>
        </w:rPr>
        <w:t>家）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首钢集团有限公司矿业公司运输部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北京一轻控股有限责任公司工会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中铁电气化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局集团有限公司城铁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中铁北京工程局集团城市轨道交通工程有限公司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中铁六局集团丰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桥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桥梁有限公司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北京建工集团有限责任公司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北京北辰地产集团有限公司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北京市延庆区总工会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中铁建工集团有限公司广州分公司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北京市密云区总工会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北京市丰台区总工会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大兴区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北京市门头沟区总工会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碧圣联合水务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有限公司工会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中国移动通信集团北京有限公司平谷分公司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北京北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汽恒盛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置业有限公司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北京市第六医院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lastRenderedPageBreak/>
        <w:t>北京市西城区德胜街道总工会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北京翠微大厦股份有限公司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渤海银行股份有限公司北京分行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北京华源热力管网有限公司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北京首都国际机场股份有限公司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北京纵横机电科技有限公司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中国国际航空股份有限公司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北京三元种业科技股份有限公司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北京市西郊农场有限公司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北京首旅酒店（集团）股份有限公司前门饭店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世欣佳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兴控股集团有限公司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北京市永定河管理处</w:t>
      </w:r>
    </w:p>
    <w:p w:rsidR="00E15CBD" w:rsidRPr="00E15CBD" w:rsidRDefault="00E15CBD" w:rsidP="009736AE">
      <w:pPr>
        <w:widowControl/>
        <w:spacing w:after="200" w:line="600" w:lineRule="exac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北京市华清地热开发集团有限公司</w:t>
      </w:r>
    </w:p>
    <w:p w:rsidR="00E15CBD" w:rsidRPr="00E15CBD" w:rsidRDefault="00E15CBD" w:rsidP="009736AE">
      <w:pPr>
        <w:widowControl/>
        <w:spacing w:after="200" w:line="600" w:lineRule="exact"/>
        <w:jc w:val="left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/>
          <w:sz w:val="30"/>
          <w:szCs w:val="30"/>
        </w:rPr>
        <w:br w:type="page"/>
      </w:r>
    </w:p>
    <w:p w:rsidR="00E15CBD" w:rsidRPr="00E15CBD" w:rsidRDefault="00E15CBD" w:rsidP="009736AE">
      <w:pPr>
        <w:pStyle w:val="a4"/>
        <w:spacing w:line="900" w:lineRule="exact"/>
        <w:jc w:val="center"/>
        <w:rPr>
          <w:rFonts w:ascii="黑体" w:eastAsia="黑体" w:cs="黑体"/>
          <w:sz w:val="36"/>
          <w:szCs w:val="36"/>
        </w:rPr>
      </w:pPr>
      <w:r w:rsidRPr="00E15CBD">
        <w:rPr>
          <w:rFonts w:ascii="黑体" w:eastAsia="黑体" w:cs="黑体" w:hint="eastAsia"/>
          <w:sz w:val="36"/>
          <w:szCs w:val="36"/>
        </w:rPr>
        <w:lastRenderedPageBreak/>
        <w:t>北京市“安康杯”竞赛优秀组织个人</w:t>
      </w:r>
    </w:p>
    <w:p w:rsidR="00E15CBD" w:rsidRPr="00E15CBD" w:rsidRDefault="00E15CBD" w:rsidP="009736AE">
      <w:pPr>
        <w:pStyle w:val="a4"/>
        <w:spacing w:line="900" w:lineRule="exact"/>
        <w:jc w:val="center"/>
        <w:rPr>
          <w:rFonts w:ascii="黑体" w:eastAsia="黑体" w:cs="黑体"/>
          <w:sz w:val="34"/>
          <w:szCs w:val="34"/>
        </w:rPr>
      </w:pPr>
      <w:r w:rsidRPr="00E15CBD">
        <w:rPr>
          <w:rFonts w:ascii="黑体" w:eastAsia="黑体" w:cs="黑体" w:hint="eastAsia"/>
          <w:sz w:val="36"/>
          <w:szCs w:val="36"/>
        </w:rPr>
        <w:t>（共</w:t>
      </w:r>
      <w:r w:rsidRPr="00E15CBD">
        <w:rPr>
          <w:rFonts w:ascii="黑体" w:eastAsia="黑体" w:cs="黑体"/>
          <w:sz w:val="36"/>
          <w:szCs w:val="36"/>
        </w:rPr>
        <w:t>31</w:t>
      </w:r>
      <w:r w:rsidRPr="00E15CBD">
        <w:rPr>
          <w:rFonts w:ascii="黑体" w:eastAsia="黑体" w:cs="黑体" w:hint="eastAsia"/>
          <w:sz w:val="36"/>
          <w:szCs w:val="36"/>
        </w:rPr>
        <w:t>位）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刘亚伟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中铁电气化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局集团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北京建筑工程有限公司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路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璐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中电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建建筑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集团有限公司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崔金松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北京国瑞兴业商业管理有限公司</w:t>
      </w:r>
      <w:r w:rsidRPr="00E15CBD">
        <w:rPr>
          <w:rFonts w:ascii="仿宋_GB2312" w:eastAsia="仿宋_GB2312" w:cs="仿宋_GB2312"/>
          <w:sz w:val="30"/>
          <w:szCs w:val="30"/>
        </w:rPr>
        <w:t xml:space="preserve"> 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刘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世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鹏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北京市西城区总工会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郭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敏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北京海开房地产集团有限责任公司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魏晓娟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北京市丰台区人民政府卢沟桥街道办事处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魏新颖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北京市石景山区总工会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李晓琦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北京市门头沟区总工会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张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华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北京燕化正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邦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设备检修有限公司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姚竞宏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北京市顺义区总工会</w:t>
      </w:r>
      <w:r w:rsidRPr="00E15CBD">
        <w:rPr>
          <w:rFonts w:ascii="仿宋_GB2312" w:eastAsia="仿宋_GB2312" w:cs="仿宋_GB2312"/>
          <w:sz w:val="30"/>
          <w:szCs w:val="30"/>
        </w:rPr>
        <w:t xml:space="preserve"> 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赵政宇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中国移动通信集团北京有限公司平谷分公司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林晓彤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北京市怀柔区龙山街道总工会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刘玉春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北京青岛啤酒三环有限公司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弥建洲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北京城建设计发展集团股份有限公司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于志龙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北京市政路桥集团有限公司</w:t>
      </w:r>
      <w:r w:rsidRPr="00E15CBD">
        <w:rPr>
          <w:rFonts w:ascii="仿宋_GB2312" w:eastAsia="仿宋_GB2312" w:cs="仿宋_GB2312"/>
          <w:sz w:val="30"/>
          <w:szCs w:val="30"/>
        </w:rPr>
        <w:t xml:space="preserve"> 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吴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波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北京市燃气集团有限责任公司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张益民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北京市建筑装饰设计工程有限公司</w:t>
      </w:r>
      <w:r w:rsidRPr="00E15CBD">
        <w:rPr>
          <w:rFonts w:ascii="仿宋_GB2312" w:eastAsia="仿宋_GB2312" w:cs="仿宋_GB2312"/>
          <w:sz w:val="30"/>
          <w:szCs w:val="30"/>
        </w:rPr>
        <w:t xml:space="preserve"> 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lastRenderedPageBreak/>
        <w:t>张杰英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北京北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汽鹏龙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汽车服务贸易股份有限公司</w:t>
      </w:r>
      <w:r w:rsidRPr="00E15CBD">
        <w:rPr>
          <w:rFonts w:ascii="仿宋_GB2312" w:eastAsia="仿宋_GB2312" w:cs="仿宋_GB2312"/>
          <w:sz w:val="30"/>
          <w:szCs w:val="30"/>
        </w:rPr>
        <w:t xml:space="preserve"> 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陈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洋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国网北京市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电力公司房山供电公司</w:t>
      </w:r>
      <w:r w:rsidRPr="00E15CBD">
        <w:rPr>
          <w:rFonts w:ascii="仿宋_GB2312" w:eastAsia="仿宋_GB2312" w:cs="仿宋_GB2312"/>
          <w:sz w:val="30"/>
          <w:szCs w:val="30"/>
        </w:rPr>
        <w:t xml:space="preserve"> 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马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颖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首都医科大学附属北京康复医院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任忠华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杭州银行股份有限公司北京分行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季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红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北京华德液压工业集团有限责任公司工会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李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鑫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北京市首都公路发展集团有限公司</w:t>
      </w:r>
      <w:r w:rsidRPr="00E15CBD">
        <w:rPr>
          <w:rFonts w:ascii="仿宋_GB2312" w:eastAsia="仿宋_GB2312" w:cs="仿宋_GB2312"/>
          <w:sz w:val="30"/>
          <w:szCs w:val="30"/>
        </w:rPr>
        <w:t xml:space="preserve"> 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肖蓉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蓉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北京公共交通控股（集团）有限公司工会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董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旭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中国铁路北京局集团有限公司工会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唐燕平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北京三元食品股份有限公司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潘向征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北京首都旅游集团有限责任公司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贾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佳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中国石化销售股份有限公司北京石油分公司工会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郭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胜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中国邮政集团公司北京市石景山区分公司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郭雪超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京环汽车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服务有限公司</w:t>
      </w:r>
    </w:p>
    <w:p w:rsidR="002D4458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刘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阳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北京南水北调团城湖管理处</w:t>
      </w:r>
    </w:p>
    <w:p w:rsidR="009736AE" w:rsidRDefault="002D4458" w:rsidP="009736AE">
      <w:pPr>
        <w:pStyle w:val="a4"/>
        <w:spacing w:line="900" w:lineRule="exact"/>
        <w:jc w:val="center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/>
          <w:sz w:val="30"/>
          <w:szCs w:val="30"/>
        </w:rPr>
        <w:br w:type="page"/>
      </w:r>
    </w:p>
    <w:p w:rsidR="00E15CBD" w:rsidRPr="00E15CBD" w:rsidRDefault="00E15CBD" w:rsidP="009736AE">
      <w:pPr>
        <w:pStyle w:val="a4"/>
        <w:spacing w:line="900" w:lineRule="exact"/>
        <w:jc w:val="center"/>
        <w:rPr>
          <w:rFonts w:ascii="黑体" w:eastAsia="黑体" w:cs="黑体"/>
          <w:sz w:val="36"/>
          <w:szCs w:val="36"/>
        </w:rPr>
      </w:pPr>
      <w:r w:rsidRPr="00E15CBD">
        <w:rPr>
          <w:rFonts w:ascii="黑体" w:eastAsia="黑体" w:cs="黑体" w:hint="eastAsia"/>
          <w:sz w:val="36"/>
          <w:szCs w:val="36"/>
        </w:rPr>
        <w:lastRenderedPageBreak/>
        <w:t>北京市“安康杯”竞赛安全卫士</w:t>
      </w:r>
    </w:p>
    <w:p w:rsidR="00E15CBD" w:rsidRPr="00E15CBD" w:rsidRDefault="00E15CBD" w:rsidP="009736AE">
      <w:pPr>
        <w:pStyle w:val="a4"/>
        <w:spacing w:line="900" w:lineRule="exact"/>
        <w:jc w:val="center"/>
        <w:rPr>
          <w:rFonts w:ascii="黑体" w:eastAsia="黑体" w:cs="黑体"/>
          <w:sz w:val="34"/>
          <w:szCs w:val="34"/>
        </w:rPr>
      </w:pPr>
      <w:r w:rsidRPr="00E15CBD">
        <w:rPr>
          <w:rFonts w:ascii="黑体" w:eastAsia="黑体" w:cs="黑体" w:hint="eastAsia"/>
          <w:sz w:val="36"/>
          <w:szCs w:val="36"/>
        </w:rPr>
        <w:t>（共</w:t>
      </w:r>
      <w:r w:rsidRPr="00E15CBD">
        <w:rPr>
          <w:rFonts w:ascii="黑体" w:eastAsia="黑体" w:cs="黑体"/>
          <w:sz w:val="36"/>
          <w:szCs w:val="36"/>
        </w:rPr>
        <w:t>42</w:t>
      </w:r>
      <w:r w:rsidRPr="00E15CBD">
        <w:rPr>
          <w:rFonts w:ascii="黑体" w:eastAsia="黑体" w:cs="黑体" w:hint="eastAsia"/>
          <w:sz w:val="36"/>
          <w:szCs w:val="36"/>
        </w:rPr>
        <w:t>位）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李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阔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北京市地质工程勘察院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徐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涛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中和枣苑物业管理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有限责任公司</w:t>
      </w:r>
      <w:r w:rsidRPr="00E15CBD">
        <w:rPr>
          <w:rFonts w:ascii="仿宋_GB2312" w:eastAsia="仿宋_GB2312" w:cs="仿宋_GB2312"/>
          <w:sz w:val="30"/>
          <w:szCs w:val="30"/>
        </w:rPr>
        <w:t xml:space="preserve"> 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谢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英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北京苹果园丰田汽车销售服务有限公司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王继忠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北京明苑恒盛印刷有限公司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樊春红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北京泽通水务建设有限公司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宋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煜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北京市通州区应急管理局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周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洁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北京市顺义区应急管理局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史鲁颐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北京黄记煌餐饮管理有限责任公司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靳海全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北京京丰制药集团有限公司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张德华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北京华海中谊节能科技股份有限公司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陈潇阳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北京市西城区应急管理局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孟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华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北京市朝阳区来广营地区总工会</w:t>
      </w:r>
      <w:r w:rsidRPr="00E15CBD">
        <w:rPr>
          <w:rFonts w:ascii="仿宋_GB2312" w:eastAsia="仿宋_GB2312" w:cs="仿宋_GB2312"/>
          <w:sz w:val="30"/>
          <w:szCs w:val="30"/>
        </w:rPr>
        <w:t xml:space="preserve"> 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张景峰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北京市海淀区苏家坨镇总工会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郭卫平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北京市丰台区应急管理局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朱平辉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昌平区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医院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韩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雷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北京市昌平房地产开发有限责任公司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刘东亮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鑫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海韵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通商业大楼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平谷大卖场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lastRenderedPageBreak/>
        <w:t>张海鹏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北京市富乐科技开发有限公司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夏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科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北京市怀柔区应急管理局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曹志伟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北京市密云区应急管理局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张歆媛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北京市延庆区总工会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魏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巍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中国光大银行股份有限公司北京分行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刘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元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北京市劳动人民文化宫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王卫东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北京市延庆区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张山营镇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总工会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樊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军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北京大宝化妆品有限公司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刘海林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北京蒙太因医疗器械有限公司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刘增涛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北京北辰实业股份有限公司五洲皇冠国际酒店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牛克镓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北京首开亿方物业服务有限公司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张荣华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北京京燕水务有限公司工会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郇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涛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中铁十六局集团有限公司工会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刘家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玖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中电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建建筑</w:t>
      </w:r>
      <w:proofErr w:type="gramEnd"/>
      <w:r w:rsidRPr="00E15CBD">
        <w:rPr>
          <w:rFonts w:ascii="仿宋_GB2312" w:eastAsia="仿宋_GB2312" w:cs="仿宋_GB2312" w:hint="eastAsia"/>
          <w:sz w:val="30"/>
          <w:szCs w:val="30"/>
        </w:rPr>
        <w:t>集团有限公司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李春支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北京金隅集团股份有限公司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张庆宾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北京新能源汽车股份有限公司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李宝存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中铁工程设计咨询集团有限公司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刘加军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北京电力设备总厂有限公司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张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政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pacing w:val="-20"/>
          <w:sz w:val="30"/>
          <w:szCs w:val="30"/>
        </w:rPr>
        <w:t>北京公共交通控股（集团）有限公司第三客运分公司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韩进军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北京地铁供电分公司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张燕庆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中国国际航空股份有限公司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lastRenderedPageBreak/>
        <w:t>张克军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pacing w:val="-20"/>
          <w:sz w:val="30"/>
          <w:szCs w:val="30"/>
        </w:rPr>
        <w:t>北京市园林</w:t>
      </w:r>
      <w:proofErr w:type="gramStart"/>
      <w:r w:rsidRPr="00E15CBD">
        <w:rPr>
          <w:rFonts w:ascii="仿宋_GB2312" w:eastAsia="仿宋_GB2312" w:cs="仿宋_GB2312" w:hint="eastAsia"/>
          <w:spacing w:val="-20"/>
          <w:sz w:val="30"/>
          <w:szCs w:val="30"/>
        </w:rPr>
        <w:t>绿化局</w:t>
      </w:r>
      <w:proofErr w:type="gramEnd"/>
      <w:r w:rsidRPr="00E15CBD">
        <w:rPr>
          <w:rFonts w:ascii="仿宋_GB2312" w:eastAsia="仿宋_GB2312" w:cs="仿宋_GB2312" w:hint="eastAsia"/>
          <w:spacing w:val="-20"/>
          <w:sz w:val="30"/>
          <w:szCs w:val="30"/>
        </w:rPr>
        <w:t>直属森林防火队北京市航空护林站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赵明明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北京外企双新物业管理有限责任公司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石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 w:rsidRPr="00E15CBD">
        <w:rPr>
          <w:rFonts w:ascii="仿宋_GB2312" w:eastAsia="仿宋_GB2312" w:cs="仿宋_GB2312" w:hint="eastAsia"/>
          <w:sz w:val="30"/>
          <w:szCs w:val="30"/>
        </w:rPr>
        <w:t>磊</w:t>
      </w:r>
      <w:proofErr w:type="gramEnd"/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北京首都旅游集团有限责任公司</w:t>
      </w:r>
      <w:r w:rsidRPr="00E15CBD">
        <w:rPr>
          <w:rFonts w:ascii="仿宋_GB2312" w:eastAsia="仿宋_GB2312" w:cs="仿宋_GB2312"/>
          <w:sz w:val="30"/>
          <w:szCs w:val="30"/>
        </w:rPr>
        <w:t xml:space="preserve"> </w:t>
      </w:r>
    </w:p>
    <w:p w:rsidR="00E15CBD" w:rsidRPr="00E15CBD" w:rsidRDefault="00E15CBD" w:rsidP="009736AE">
      <w:pPr>
        <w:pStyle w:val="a4"/>
        <w:spacing w:line="600" w:lineRule="exact"/>
        <w:ind w:firstLine="624"/>
        <w:rPr>
          <w:rFonts w:ascii="仿宋_GB2312" w:eastAsia="仿宋_GB2312" w:cs="仿宋_GB2312"/>
          <w:sz w:val="30"/>
          <w:szCs w:val="30"/>
        </w:rPr>
      </w:pPr>
      <w:r w:rsidRPr="00E15CBD">
        <w:rPr>
          <w:rFonts w:ascii="仿宋_GB2312" w:eastAsia="仿宋_GB2312" w:cs="仿宋_GB2312" w:hint="eastAsia"/>
          <w:sz w:val="30"/>
          <w:szCs w:val="30"/>
        </w:rPr>
        <w:t>田</w:t>
      </w:r>
      <w:r w:rsidRPr="00E15CBD">
        <w:rPr>
          <w:rFonts w:ascii="仿宋_GB2312" w:eastAsia="仿宋_GB2312" w:cs="仿宋_GB2312"/>
          <w:sz w:val="30"/>
          <w:szCs w:val="30"/>
        </w:rPr>
        <w:t xml:space="preserve">  </w:t>
      </w:r>
      <w:r w:rsidRPr="00E15CBD">
        <w:rPr>
          <w:rFonts w:ascii="仿宋_GB2312" w:eastAsia="仿宋_GB2312" w:cs="仿宋_GB2312" w:hint="eastAsia"/>
          <w:sz w:val="30"/>
          <w:szCs w:val="30"/>
        </w:rPr>
        <w:t>敏</w:t>
      </w:r>
      <w:r w:rsidRPr="00E15CBD">
        <w:rPr>
          <w:rFonts w:ascii="仿宋_GB2312" w:eastAsia="仿宋_GB2312" w:cs="仿宋_GB2312"/>
          <w:sz w:val="30"/>
          <w:szCs w:val="30"/>
        </w:rPr>
        <w:t xml:space="preserve">   </w:t>
      </w:r>
      <w:r w:rsidRPr="00E15CBD">
        <w:rPr>
          <w:rFonts w:ascii="仿宋_GB2312" w:eastAsia="仿宋_GB2312" w:cs="仿宋_GB2312" w:hint="eastAsia"/>
          <w:sz w:val="30"/>
          <w:szCs w:val="30"/>
        </w:rPr>
        <w:t>中国烟草总公司北京市公司物流中心</w:t>
      </w:r>
    </w:p>
    <w:p w:rsidR="002D4458" w:rsidRPr="00E15CBD" w:rsidRDefault="002D4458" w:rsidP="009736AE">
      <w:pPr>
        <w:pStyle w:val="a4"/>
        <w:spacing w:line="600" w:lineRule="exact"/>
        <w:jc w:val="center"/>
        <w:rPr>
          <w:rFonts w:ascii="仿宋_GB2312" w:eastAsia="仿宋_GB2312" w:cs="仿宋_GB2312"/>
          <w:sz w:val="30"/>
          <w:szCs w:val="30"/>
        </w:rPr>
      </w:pPr>
    </w:p>
    <w:p w:rsidR="002D4458" w:rsidRPr="00E15CBD" w:rsidRDefault="002D4458" w:rsidP="009736AE">
      <w:pPr>
        <w:spacing w:line="600" w:lineRule="exact"/>
      </w:pPr>
    </w:p>
    <w:p w:rsidR="002D4458" w:rsidRPr="00E15CBD" w:rsidRDefault="002D4458" w:rsidP="009736AE">
      <w:pPr>
        <w:spacing w:line="600" w:lineRule="exact"/>
      </w:pPr>
    </w:p>
    <w:p w:rsidR="002D4458" w:rsidRPr="00E15CBD" w:rsidRDefault="002D4458" w:rsidP="009736AE">
      <w:pPr>
        <w:spacing w:line="600" w:lineRule="exact"/>
      </w:pPr>
    </w:p>
    <w:p w:rsidR="002D4458" w:rsidRPr="00E15CBD" w:rsidRDefault="002D4458" w:rsidP="009736AE">
      <w:pPr>
        <w:spacing w:line="600" w:lineRule="exact"/>
      </w:pPr>
    </w:p>
    <w:p w:rsidR="002D4458" w:rsidRDefault="002D4458" w:rsidP="009736AE">
      <w:pPr>
        <w:spacing w:line="600" w:lineRule="exact"/>
      </w:pPr>
    </w:p>
    <w:p w:rsidR="009736AE" w:rsidRDefault="009736AE" w:rsidP="009736AE">
      <w:pPr>
        <w:spacing w:line="600" w:lineRule="exact"/>
      </w:pPr>
    </w:p>
    <w:p w:rsidR="009736AE" w:rsidRDefault="009736AE" w:rsidP="009736AE">
      <w:pPr>
        <w:spacing w:line="600" w:lineRule="exact"/>
      </w:pPr>
    </w:p>
    <w:p w:rsidR="009736AE" w:rsidRDefault="009736AE" w:rsidP="009736AE">
      <w:pPr>
        <w:spacing w:line="600" w:lineRule="exact"/>
      </w:pPr>
    </w:p>
    <w:p w:rsidR="009736AE" w:rsidRDefault="009736AE" w:rsidP="009736AE">
      <w:pPr>
        <w:spacing w:line="600" w:lineRule="exact"/>
      </w:pPr>
    </w:p>
    <w:p w:rsidR="009736AE" w:rsidRDefault="009736AE" w:rsidP="009736AE">
      <w:pPr>
        <w:spacing w:line="600" w:lineRule="exact"/>
      </w:pPr>
    </w:p>
    <w:p w:rsidR="000002FB" w:rsidRDefault="000002FB" w:rsidP="009736AE">
      <w:pPr>
        <w:spacing w:line="600" w:lineRule="exact"/>
      </w:pPr>
    </w:p>
    <w:p w:rsidR="000002FB" w:rsidRDefault="000002FB" w:rsidP="009736AE">
      <w:pPr>
        <w:spacing w:line="600" w:lineRule="exact"/>
      </w:pPr>
    </w:p>
    <w:p w:rsidR="009736AE" w:rsidRDefault="009736AE" w:rsidP="009736AE">
      <w:pPr>
        <w:spacing w:line="600" w:lineRule="exact"/>
      </w:pPr>
    </w:p>
    <w:p w:rsidR="009736AE" w:rsidRDefault="009736AE" w:rsidP="009736AE">
      <w:pPr>
        <w:spacing w:line="600" w:lineRule="exact"/>
      </w:pPr>
    </w:p>
    <w:p w:rsidR="002D4458" w:rsidRPr="00E15CBD" w:rsidRDefault="00EA0893" w:rsidP="00DF187D">
      <w:pPr>
        <w:pStyle w:val="a4"/>
        <w:spacing w:line="640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502920</wp:posOffset>
                </wp:positionV>
                <wp:extent cx="5619750" cy="0"/>
                <wp:effectExtent l="9525" t="6350" r="9525" b="127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58424C" id="AutoShape 9" o:spid="_x0000_s1026" type="#_x0000_t32" style="position:absolute;left:0;text-align:left;margin-left:-10.4pt;margin-top:39.6pt;width:442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F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bQI4xmMKyCqUlsbGqRH9WqeNf3ukNJVR1TLY/DbyUBuFjKSdynh4gwU2Q1fNIMYAvhx&#10;VsfG9gESpoCOUZLTTRJ+9IjCx+ksWzxM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140970</wp:posOffset>
                </wp:positionV>
                <wp:extent cx="5619750" cy="0"/>
                <wp:effectExtent l="9525" t="6350" r="9525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786E6B" id="AutoShape 8" o:spid="_x0000_s1026" type="#_x0000_t32" style="position:absolute;left:0;text-align:left;margin-left:-10.4pt;margin-top:11.1pt;width:442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4EV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M6yxcM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"/>
            </w:pict>
          </mc:Fallback>
        </mc:AlternateContent>
      </w:r>
      <w:r w:rsidR="002D4458" w:rsidRPr="00E15CBD">
        <w:rPr>
          <w:rFonts w:ascii="仿宋_GB2312" w:eastAsia="仿宋_GB2312" w:cs="仿宋_GB2312" w:hint="eastAsia"/>
          <w:sz w:val="28"/>
          <w:szCs w:val="28"/>
        </w:rPr>
        <w:t>北京市总工会办公室</w:t>
      </w:r>
      <w:r w:rsidR="00E15CBD">
        <w:rPr>
          <w:rFonts w:ascii="仿宋_GB2312" w:eastAsia="仿宋_GB2312" w:cs="仿宋_GB2312"/>
          <w:sz w:val="28"/>
          <w:szCs w:val="28"/>
        </w:rPr>
        <w:t xml:space="preserve">                        </w:t>
      </w:r>
      <w:r w:rsidR="00E15CBD"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="00E15CBD">
        <w:rPr>
          <w:rFonts w:ascii="仿宋_GB2312" w:eastAsia="仿宋_GB2312" w:cs="仿宋_GB2312"/>
          <w:sz w:val="28"/>
          <w:szCs w:val="28"/>
        </w:rPr>
        <w:t>20</w:t>
      </w:r>
      <w:r w:rsidR="00E15CBD">
        <w:rPr>
          <w:rFonts w:ascii="仿宋_GB2312" w:eastAsia="仿宋_GB2312" w:cs="仿宋_GB2312" w:hint="eastAsia"/>
          <w:sz w:val="28"/>
          <w:szCs w:val="28"/>
        </w:rPr>
        <w:t>20</w:t>
      </w:r>
      <w:r w:rsidR="002D4458" w:rsidRPr="00E15CBD">
        <w:rPr>
          <w:rFonts w:ascii="仿宋_GB2312" w:eastAsia="仿宋_GB2312" w:cs="仿宋_GB2312" w:hint="eastAsia"/>
          <w:sz w:val="28"/>
          <w:szCs w:val="28"/>
        </w:rPr>
        <w:t>年</w:t>
      </w:r>
      <w:r w:rsidR="00E15CBD">
        <w:rPr>
          <w:rFonts w:ascii="仿宋_GB2312" w:eastAsia="仿宋_GB2312" w:cs="仿宋_GB2312" w:hint="eastAsia"/>
          <w:sz w:val="28"/>
          <w:szCs w:val="28"/>
        </w:rPr>
        <w:t>5</w:t>
      </w:r>
      <w:r w:rsidR="002D4458" w:rsidRPr="00E15CBD">
        <w:rPr>
          <w:rFonts w:ascii="仿宋_GB2312" w:eastAsia="仿宋_GB2312" w:cs="仿宋_GB2312" w:hint="eastAsia"/>
          <w:sz w:val="28"/>
          <w:szCs w:val="28"/>
        </w:rPr>
        <w:t>月</w:t>
      </w:r>
      <w:r w:rsidR="00E15CBD">
        <w:rPr>
          <w:rFonts w:ascii="仿宋_GB2312" w:eastAsia="仿宋_GB2312" w:cs="仿宋_GB2312" w:hint="eastAsia"/>
          <w:sz w:val="28"/>
          <w:szCs w:val="28"/>
        </w:rPr>
        <w:t>9</w:t>
      </w:r>
      <w:r w:rsidR="002D4458" w:rsidRPr="00E15CBD">
        <w:rPr>
          <w:rFonts w:ascii="仿宋_GB2312" w:eastAsia="仿宋_GB2312" w:cs="仿宋_GB2312" w:hint="eastAsia"/>
          <w:sz w:val="28"/>
          <w:szCs w:val="28"/>
        </w:rPr>
        <w:t>日印发</w:t>
      </w:r>
    </w:p>
    <w:sectPr w:rsidR="002D4458" w:rsidRPr="00E15CBD" w:rsidSect="00033826">
      <w:footerReference w:type="default" r:id="rId8"/>
      <w:pgSz w:w="11906" w:h="16838"/>
      <w:pgMar w:top="2098" w:right="1588" w:bottom="1985" w:left="1588" w:header="709" w:footer="1417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93" w:rsidRDefault="005B3393" w:rsidP="00033826">
      <w:r>
        <w:separator/>
      </w:r>
    </w:p>
  </w:endnote>
  <w:endnote w:type="continuationSeparator" w:id="0">
    <w:p w:rsidR="005B3393" w:rsidRDefault="005B3393" w:rsidP="0003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051"/>
      <w:docPartObj>
        <w:docPartGallery w:val="Page Numbers (Bottom of Page)"/>
        <w:docPartUnique/>
      </w:docPartObj>
    </w:sdtPr>
    <w:sdtEndPr/>
    <w:sdtContent>
      <w:p w:rsidR="00033826" w:rsidRDefault="00127FA7">
        <w:pPr>
          <w:pStyle w:val="a6"/>
          <w:jc w:val="center"/>
        </w:pPr>
        <w:r w:rsidRPr="00033826">
          <w:rPr>
            <w:sz w:val="28"/>
            <w:szCs w:val="28"/>
          </w:rPr>
          <w:fldChar w:fldCharType="begin"/>
        </w:r>
        <w:r w:rsidR="00033826" w:rsidRPr="00033826">
          <w:rPr>
            <w:sz w:val="28"/>
            <w:szCs w:val="28"/>
          </w:rPr>
          <w:instrText xml:space="preserve"> PAGE   \* MERGEFORMAT </w:instrText>
        </w:r>
        <w:r w:rsidRPr="00033826">
          <w:rPr>
            <w:sz w:val="28"/>
            <w:szCs w:val="28"/>
          </w:rPr>
          <w:fldChar w:fldCharType="separate"/>
        </w:r>
        <w:r w:rsidR="00927BBF" w:rsidRPr="00927BBF">
          <w:rPr>
            <w:noProof/>
            <w:sz w:val="28"/>
            <w:szCs w:val="28"/>
            <w:lang w:val="zh-CN"/>
          </w:rPr>
          <w:t>-</w:t>
        </w:r>
        <w:r w:rsidR="00927BBF">
          <w:rPr>
            <w:noProof/>
            <w:sz w:val="28"/>
            <w:szCs w:val="28"/>
          </w:rPr>
          <w:t xml:space="preserve"> 18 -</w:t>
        </w:r>
        <w:r w:rsidRPr="00033826">
          <w:rPr>
            <w:sz w:val="28"/>
            <w:szCs w:val="28"/>
          </w:rPr>
          <w:fldChar w:fldCharType="end"/>
        </w:r>
      </w:p>
    </w:sdtContent>
  </w:sdt>
  <w:p w:rsidR="00033826" w:rsidRDefault="000338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93" w:rsidRDefault="005B3393" w:rsidP="00033826">
      <w:r>
        <w:separator/>
      </w:r>
    </w:p>
  </w:footnote>
  <w:footnote w:type="continuationSeparator" w:id="0">
    <w:p w:rsidR="005B3393" w:rsidRDefault="005B3393" w:rsidP="0003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4C"/>
    <w:rsid w:val="000002FB"/>
    <w:rsid w:val="00033826"/>
    <w:rsid w:val="000841D6"/>
    <w:rsid w:val="000B47F3"/>
    <w:rsid w:val="00127FA7"/>
    <w:rsid w:val="002D4458"/>
    <w:rsid w:val="00323B43"/>
    <w:rsid w:val="003D37D8"/>
    <w:rsid w:val="004178E1"/>
    <w:rsid w:val="004358AB"/>
    <w:rsid w:val="004655C0"/>
    <w:rsid w:val="00496D7C"/>
    <w:rsid w:val="00572C7D"/>
    <w:rsid w:val="005B3393"/>
    <w:rsid w:val="00732CA2"/>
    <w:rsid w:val="00777635"/>
    <w:rsid w:val="00824BB0"/>
    <w:rsid w:val="00861C74"/>
    <w:rsid w:val="008B7726"/>
    <w:rsid w:val="00927BBF"/>
    <w:rsid w:val="00962DE0"/>
    <w:rsid w:val="009736AE"/>
    <w:rsid w:val="00996B56"/>
    <w:rsid w:val="009E0BBA"/>
    <w:rsid w:val="00A642FF"/>
    <w:rsid w:val="00B73584"/>
    <w:rsid w:val="00C4014C"/>
    <w:rsid w:val="00C6477B"/>
    <w:rsid w:val="00D479B4"/>
    <w:rsid w:val="00D86658"/>
    <w:rsid w:val="00DF187D"/>
    <w:rsid w:val="00E15CBD"/>
    <w:rsid w:val="00EA0893"/>
    <w:rsid w:val="00F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4C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14C"/>
    <w:pPr>
      <w:widowControl/>
      <w:adjustRightInd w:val="0"/>
      <w:snapToGrid w:val="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014C"/>
    <w:rPr>
      <w:rFonts w:ascii="Tahoma" w:hAnsi="Tahoma"/>
      <w:sz w:val="18"/>
      <w:szCs w:val="18"/>
    </w:rPr>
  </w:style>
  <w:style w:type="paragraph" w:customStyle="1" w:styleId="a4">
    <w:name w:val="[基本段落]"/>
    <w:basedOn w:val="a"/>
    <w:uiPriority w:val="99"/>
    <w:rsid w:val="00C4014C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styleId="a5">
    <w:name w:val="header"/>
    <w:basedOn w:val="a"/>
    <w:link w:val="Char0"/>
    <w:uiPriority w:val="99"/>
    <w:unhideWhenUsed/>
    <w:rsid w:val="0003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3826"/>
    <w:rPr>
      <w:rFonts w:eastAsiaTheme="minorEastAsia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3826"/>
    <w:rPr>
      <w:rFonts w:eastAsiaTheme="min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4C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14C"/>
    <w:pPr>
      <w:widowControl/>
      <w:adjustRightInd w:val="0"/>
      <w:snapToGrid w:val="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014C"/>
    <w:rPr>
      <w:rFonts w:ascii="Tahoma" w:hAnsi="Tahoma"/>
      <w:sz w:val="18"/>
      <w:szCs w:val="18"/>
    </w:rPr>
  </w:style>
  <w:style w:type="paragraph" w:customStyle="1" w:styleId="a4">
    <w:name w:val="[基本段落]"/>
    <w:basedOn w:val="a"/>
    <w:uiPriority w:val="99"/>
    <w:rsid w:val="00C4014C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styleId="a5">
    <w:name w:val="header"/>
    <w:basedOn w:val="a"/>
    <w:link w:val="Char0"/>
    <w:uiPriority w:val="99"/>
    <w:unhideWhenUsed/>
    <w:rsid w:val="0003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3826"/>
    <w:rPr>
      <w:rFonts w:eastAsiaTheme="minorEastAsia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3826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8662-8BCA-4D54-B833-C808EB43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850</Words>
  <Characters>4848</Characters>
  <Application>Microsoft Office Word</Application>
  <DocSecurity>0</DocSecurity>
  <Lines>40</Lines>
  <Paragraphs>11</Paragraphs>
  <ScaleCrop>false</ScaleCrop>
  <Company>Microsoft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龙城</cp:lastModifiedBy>
  <cp:revision>3</cp:revision>
  <cp:lastPrinted>2020-05-20T08:12:00Z</cp:lastPrinted>
  <dcterms:created xsi:type="dcterms:W3CDTF">2020-05-26T09:21:00Z</dcterms:created>
  <dcterms:modified xsi:type="dcterms:W3CDTF">2020-05-26T09:21:00Z</dcterms:modified>
</cp:coreProperties>
</file>