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C18A3" w14:textId="77777777" w:rsidR="003D1BE5" w:rsidRDefault="006D7F6A">
      <w:pPr>
        <w:spacing w:line="600" w:lineRule="exact"/>
        <w:jc w:val="center"/>
        <w:rPr>
          <w:rFonts w:ascii="仿宋" w:eastAsia="仿宋" w:hAnsi="仿宋"/>
          <w:sz w:val="36"/>
        </w:rPr>
      </w:pPr>
      <w:bookmarkStart w:id="0" w:name="_GoBack"/>
      <w:bookmarkEnd w:id="0"/>
      <w:r>
        <w:rPr>
          <w:rFonts w:ascii="仿宋" w:eastAsia="仿宋" w:hAnsi="仿宋" w:hint="eastAsia"/>
          <w:b/>
          <w:sz w:val="36"/>
          <w:szCs w:val="44"/>
        </w:rPr>
        <w:t>北京市总工会会计核算中心公开招聘劳动合同制工作人员面试准考证</w:t>
      </w:r>
    </w:p>
    <w:tbl>
      <w:tblPr>
        <w:tblpPr w:leftFromText="180" w:rightFromText="180" w:vertAnchor="text" w:tblpXSpec="center" w:tblpY="1"/>
        <w:tblOverlap w:val="never"/>
        <w:tblW w:w="1450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7254"/>
        <w:gridCol w:w="7254"/>
      </w:tblGrid>
      <w:tr w:rsidR="003D1BE5" w14:paraId="53FC2E28" w14:textId="77777777">
        <w:trPr>
          <w:trHeight w:val="7959"/>
          <w:jc w:val="center"/>
        </w:trPr>
        <w:tc>
          <w:tcPr>
            <w:tcW w:w="7254" w:type="dxa"/>
          </w:tcPr>
          <w:p w14:paraId="05B9EA4D" w14:textId="77777777" w:rsidR="003D1BE5" w:rsidRDefault="003D1BE5">
            <w:pPr>
              <w:spacing w:line="600" w:lineRule="exact"/>
            </w:pPr>
          </w:p>
          <w:tbl>
            <w:tblPr>
              <w:tblpPr w:leftFromText="180" w:rightFromText="180" w:vertAnchor="text" w:horzAnchor="margin" w:tblpXSpec="center"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tblGrid>
            <w:tr w:rsidR="003D1BE5" w14:paraId="11095EB6" w14:textId="77777777">
              <w:trPr>
                <w:trHeight w:val="3167"/>
              </w:trPr>
              <w:tc>
                <w:tcPr>
                  <w:tcW w:w="3037" w:type="dxa"/>
                  <w:vAlign w:val="center"/>
                </w:tcPr>
                <w:p w14:paraId="485E5195" w14:textId="77777777" w:rsidR="003D1BE5" w:rsidRDefault="006D7F6A">
                  <w:pPr>
                    <w:jc w:val="center"/>
                    <w:rPr>
                      <w:sz w:val="72"/>
                      <w:szCs w:val="72"/>
                    </w:rPr>
                  </w:pPr>
                  <w:r>
                    <w:rPr>
                      <w:rFonts w:hint="eastAsia"/>
                      <w:sz w:val="72"/>
                      <w:szCs w:val="72"/>
                    </w:rPr>
                    <w:t>考生</w:t>
                  </w:r>
                </w:p>
                <w:p w14:paraId="656C9126" w14:textId="77777777" w:rsidR="003D1BE5" w:rsidRDefault="006D7F6A">
                  <w:pPr>
                    <w:jc w:val="center"/>
                    <w:rPr>
                      <w:sz w:val="72"/>
                      <w:szCs w:val="72"/>
                    </w:rPr>
                  </w:pPr>
                  <w:r>
                    <w:rPr>
                      <w:rFonts w:hint="eastAsia"/>
                      <w:sz w:val="72"/>
                      <w:szCs w:val="72"/>
                    </w:rPr>
                    <w:t>相片</w:t>
                  </w:r>
                </w:p>
              </w:tc>
            </w:tr>
          </w:tbl>
          <w:p w14:paraId="2F8321EB" w14:textId="77777777" w:rsidR="003D1BE5" w:rsidRDefault="003D1BE5">
            <w:pPr>
              <w:spacing w:line="600" w:lineRule="exact"/>
            </w:pPr>
          </w:p>
          <w:p w14:paraId="54B8F7E1" w14:textId="77777777" w:rsidR="003D1BE5" w:rsidRDefault="003D1BE5">
            <w:pPr>
              <w:spacing w:line="600" w:lineRule="exact"/>
              <w:rPr>
                <w:sz w:val="36"/>
                <w:szCs w:val="36"/>
              </w:rPr>
            </w:pPr>
          </w:p>
          <w:p w14:paraId="570A65D4" w14:textId="77777777" w:rsidR="003D1BE5" w:rsidRDefault="003D1BE5">
            <w:pPr>
              <w:spacing w:line="600" w:lineRule="exact"/>
              <w:rPr>
                <w:sz w:val="36"/>
                <w:szCs w:val="36"/>
              </w:rPr>
            </w:pPr>
          </w:p>
          <w:p w14:paraId="44F14FDB" w14:textId="77777777" w:rsidR="003D1BE5" w:rsidRDefault="003D1BE5">
            <w:pPr>
              <w:spacing w:line="600" w:lineRule="exact"/>
              <w:rPr>
                <w:sz w:val="36"/>
                <w:szCs w:val="36"/>
              </w:rPr>
            </w:pPr>
          </w:p>
          <w:p w14:paraId="7891563A" w14:textId="77777777" w:rsidR="003D1BE5" w:rsidRDefault="003D1BE5">
            <w:pPr>
              <w:spacing w:line="600" w:lineRule="exact"/>
              <w:rPr>
                <w:sz w:val="36"/>
                <w:szCs w:val="36"/>
              </w:rPr>
            </w:pPr>
          </w:p>
          <w:p w14:paraId="7AA5EED2" w14:textId="77777777" w:rsidR="003D1BE5" w:rsidRDefault="003D1BE5">
            <w:pPr>
              <w:spacing w:line="600" w:lineRule="exact"/>
              <w:rPr>
                <w:sz w:val="36"/>
                <w:szCs w:val="36"/>
              </w:rPr>
            </w:pPr>
          </w:p>
          <w:p w14:paraId="4AC7E2F4" w14:textId="77777777" w:rsidR="003D1BE5" w:rsidRDefault="006D7F6A">
            <w:pPr>
              <w:rPr>
                <w:sz w:val="36"/>
                <w:szCs w:val="36"/>
                <w:u w:val="single"/>
              </w:rPr>
            </w:pPr>
            <w:r>
              <w:rPr>
                <w:rFonts w:hint="eastAsia"/>
                <w:sz w:val="36"/>
                <w:szCs w:val="36"/>
              </w:rPr>
              <w:t>考生姓名：</w:t>
            </w:r>
            <w:r>
              <w:rPr>
                <w:sz w:val="36"/>
                <w:szCs w:val="36"/>
                <w:u w:val="single"/>
              </w:rPr>
              <w:t xml:space="preserve">                          </w:t>
            </w:r>
            <w:r>
              <w:rPr>
                <w:rFonts w:hint="eastAsia"/>
                <w:sz w:val="36"/>
                <w:szCs w:val="36"/>
                <w:u w:val="single"/>
              </w:rPr>
              <w:t xml:space="preserve"> </w:t>
            </w:r>
          </w:p>
          <w:p w14:paraId="715A7D6F" w14:textId="77777777" w:rsidR="003D1BE5" w:rsidRDefault="006D7F6A">
            <w:pPr>
              <w:rPr>
                <w:sz w:val="36"/>
                <w:szCs w:val="36"/>
                <w:u w:val="single"/>
              </w:rPr>
            </w:pPr>
            <w:r>
              <w:rPr>
                <w:rFonts w:hint="eastAsia"/>
                <w:sz w:val="36"/>
                <w:szCs w:val="36"/>
              </w:rPr>
              <w:t>准考证号：</w:t>
            </w:r>
            <w:r>
              <w:rPr>
                <w:sz w:val="36"/>
                <w:szCs w:val="36"/>
                <w:u w:val="single"/>
              </w:rPr>
              <w:t xml:space="preserve">                          </w:t>
            </w:r>
            <w:r>
              <w:rPr>
                <w:rFonts w:hint="eastAsia"/>
                <w:sz w:val="36"/>
                <w:szCs w:val="36"/>
                <w:u w:val="single"/>
              </w:rPr>
              <w:t xml:space="preserve"> </w:t>
            </w:r>
          </w:p>
          <w:p w14:paraId="378B0083" w14:textId="77777777" w:rsidR="003D1BE5" w:rsidRDefault="006D7F6A">
            <w:pPr>
              <w:rPr>
                <w:sz w:val="36"/>
                <w:szCs w:val="36"/>
                <w:u w:val="single"/>
              </w:rPr>
            </w:pPr>
            <w:r>
              <w:rPr>
                <w:rFonts w:hint="eastAsia"/>
                <w:sz w:val="36"/>
                <w:szCs w:val="36"/>
              </w:rPr>
              <w:t>身份证号：</w:t>
            </w:r>
            <w:r>
              <w:rPr>
                <w:sz w:val="36"/>
                <w:szCs w:val="36"/>
                <w:u w:val="single"/>
              </w:rPr>
              <w:t xml:space="preserve">                          </w:t>
            </w:r>
            <w:r>
              <w:rPr>
                <w:rFonts w:hint="eastAsia"/>
                <w:sz w:val="36"/>
                <w:szCs w:val="36"/>
                <w:u w:val="single"/>
              </w:rPr>
              <w:t xml:space="preserve"> </w:t>
            </w:r>
          </w:p>
          <w:p w14:paraId="6A9F7EB9" w14:textId="77777777" w:rsidR="003D1BE5" w:rsidRDefault="006D7F6A">
            <w:pPr>
              <w:rPr>
                <w:sz w:val="36"/>
                <w:szCs w:val="36"/>
                <w:u w:val="single"/>
              </w:rPr>
            </w:pPr>
            <w:r>
              <w:rPr>
                <w:rFonts w:hint="eastAsia"/>
                <w:sz w:val="36"/>
                <w:szCs w:val="36"/>
              </w:rPr>
              <w:t>考试科目：</w:t>
            </w:r>
            <w:r>
              <w:rPr>
                <w:rFonts w:hint="eastAsia"/>
                <w:sz w:val="36"/>
                <w:szCs w:val="36"/>
                <w:u w:val="single"/>
              </w:rPr>
              <w:t xml:space="preserve">       </w:t>
            </w:r>
            <w:r>
              <w:rPr>
                <w:rFonts w:hint="eastAsia"/>
                <w:sz w:val="36"/>
                <w:szCs w:val="36"/>
                <w:u w:val="single"/>
              </w:rPr>
              <w:t>面</w:t>
            </w:r>
            <w:r>
              <w:rPr>
                <w:rFonts w:hint="eastAsia"/>
                <w:sz w:val="36"/>
                <w:szCs w:val="36"/>
                <w:u w:val="single"/>
              </w:rPr>
              <w:t xml:space="preserve">   </w:t>
            </w:r>
            <w:r>
              <w:rPr>
                <w:rFonts w:hint="eastAsia"/>
                <w:sz w:val="36"/>
                <w:szCs w:val="36"/>
                <w:u w:val="single"/>
              </w:rPr>
              <w:t>试</w:t>
            </w:r>
            <w:r>
              <w:rPr>
                <w:rFonts w:hint="eastAsia"/>
                <w:sz w:val="36"/>
                <w:szCs w:val="36"/>
                <w:u w:val="single"/>
              </w:rPr>
              <w:t xml:space="preserve">             </w:t>
            </w:r>
          </w:p>
          <w:p w14:paraId="03CD76F2" w14:textId="77777777" w:rsidR="003D1BE5" w:rsidRDefault="006D7F6A">
            <w:pPr>
              <w:rPr>
                <w:sz w:val="30"/>
                <w:szCs w:val="30"/>
              </w:rPr>
            </w:pPr>
            <w:r>
              <w:rPr>
                <w:rFonts w:hint="eastAsia"/>
                <w:sz w:val="36"/>
                <w:szCs w:val="36"/>
              </w:rPr>
              <w:t>考试时间：</w:t>
            </w:r>
            <w:r>
              <w:rPr>
                <w:sz w:val="36"/>
                <w:szCs w:val="36"/>
                <w:u w:val="single"/>
              </w:rPr>
              <w:t>20</w:t>
            </w:r>
            <w:r>
              <w:rPr>
                <w:rFonts w:hint="eastAsia"/>
                <w:sz w:val="36"/>
                <w:szCs w:val="36"/>
                <w:u w:val="single"/>
              </w:rPr>
              <w:t>20</w:t>
            </w:r>
            <w:r>
              <w:rPr>
                <w:rFonts w:hint="eastAsia"/>
                <w:sz w:val="36"/>
                <w:szCs w:val="36"/>
                <w:u w:val="single"/>
              </w:rPr>
              <w:t>年</w:t>
            </w:r>
            <w:r>
              <w:rPr>
                <w:rFonts w:hint="eastAsia"/>
                <w:sz w:val="36"/>
                <w:szCs w:val="36"/>
                <w:u w:val="single"/>
              </w:rPr>
              <w:t>5</w:t>
            </w:r>
            <w:r>
              <w:rPr>
                <w:rFonts w:hint="eastAsia"/>
                <w:sz w:val="36"/>
                <w:szCs w:val="36"/>
                <w:u w:val="single"/>
              </w:rPr>
              <w:t>月</w:t>
            </w:r>
            <w:r>
              <w:rPr>
                <w:rFonts w:hint="eastAsia"/>
                <w:sz w:val="36"/>
                <w:szCs w:val="36"/>
                <w:u w:val="single"/>
              </w:rPr>
              <w:t>17</w:t>
            </w:r>
            <w:r>
              <w:rPr>
                <w:rFonts w:hint="eastAsia"/>
                <w:sz w:val="36"/>
                <w:szCs w:val="36"/>
                <w:u w:val="single"/>
              </w:rPr>
              <w:t>日</w:t>
            </w:r>
            <w:r>
              <w:rPr>
                <w:rFonts w:hint="eastAsia"/>
                <w:sz w:val="36"/>
                <w:szCs w:val="36"/>
                <w:u w:val="single"/>
              </w:rPr>
              <w:t xml:space="preserve">          </w:t>
            </w:r>
            <w:r>
              <w:rPr>
                <w:sz w:val="36"/>
                <w:szCs w:val="36"/>
                <w:u w:val="single"/>
              </w:rPr>
              <w:t xml:space="preserve"> </w:t>
            </w:r>
          </w:p>
          <w:p w14:paraId="7C58DF6D" w14:textId="77777777" w:rsidR="003D1BE5" w:rsidRDefault="006D7F6A">
            <w:pPr>
              <w:rPr>
                <w:sz w:val="36"/>
                <w:szCs w:val="36"/>
              </w:rPr>
            </w:pPr>
            <w:r>
              <w:rPr>
                <w:rFonts w:hint="eastAsia"/>
                <w:sz w:val="36"/>
                <w:szCs w:val="36"/>
              </w:rPr>
              <w:t>考试地点：</w:t>
            </w:r>
            <w:r>
              <w:rPr>
                <w:rFonts w:hint="eastAsia"/>
                <w:sz w:val="36"/>
                <w:szCs w:val="36"/>
                <w:u w:val="single"/>
              </w:rPr>
              <w:t>北京市</w:t>
            </w:r>
            <w:r>
              <w:rPr>
                <w:sz w:val="36"/>
                <w:szCs w:val="36"/>
                <w:u w:val="single"/>
              </w:rPr>
              <w:t>西城区虎坊路</w:t>
            </w:r>
            <w:r>
              <w:rPr>
                <w:rFonts w:hint="eastAsia"/>
                <w:sz w:val="36"/>
                <w:szCs w:val="36"/>
                <w:u w:val="single"/>
              </w:rPr>
              <w:t>13</w:t>
            </w:r>
            <w:r>
              <w:rPr>
                <w:rFonts w:hint="eastAsia"/>
                <w:sz w:val="36"/>
                <w:szCs w:val="36"/>
                <w:u w:val="single"/>
              </w:rPr>
              <w:t>号</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tc>
        <w:tc>
          <w:tcPr>
            <w:tcW w:w="7254" w:type="dxa"/>
          </w:tcPr>
          <w:p w14:paraId="78805DAB" w14:textId="77777777" w:rsidR="003D1BE5" w:rsidRDefault="003D1BE5">
            <w:pPr>
              <w:spacing w:line="360" w:lineRule="auto"/>
              <w:jc w:val="center"/>
              <w:rPr>
                <w:rFonts w:ascii="仿宋" w:eastAsia="仿宋" w:hAnsi="仿宋"/>
                <w:b/>
                <w:szCs w:val="21"/>
              </w:rPr>
            </w:pPr>
          </w:p>
          <w:p w14:paraId="6F9659BC" w14:textId="77777777" w:rsidR="003D1BE5" w:rsidRDefault="006D7F6A">
            <w:pPr>
              <w:spacing w:line="360" w:lineRule="auto"/>
              <w:jc w:val="center"/>
              <w:rPr>
                <w:rFonts w:ascii="仿宋" w:eastAsia="仿宋" w:hAnsi="仿宋"/>
                <w:b/>
                <w:sz w:val="30"/>
                <w:szCs w:val="30"/>
              </w:rPr>
            </w:pPr>
            <w:r>
              <w:rPr>
                <w:rFonts w:ascii="仿宋" w:eastAsia="仿宋" w:hAnsi="仿宋" w:hint="eastAsia"/>
                <w:b/>
                <w:sz w:val="30"/>
                <w:szCs w:val="30"/>
              </w:rPr>
              <w:t xml:space="preserve">考 场 </w:t>
            </w:r>
            <w:proofErr w:type="gramStart"/>
            <w:r>
              <w:rPr>
                <w:rFonts w:ascii="仿宋" w:eastAsia="仿宋" w:hAnsi="仿宋" w:hint="eastAsia"/>
                <w:b/>
                <w:sz w:val="30"/>
                <w:szCs w:val="30"/>
              </w:rPr>
              <w:t>规</w:t>
            </w:r>
            <w:proofErr w:type="gramEnd"/>
            <w:r>
              <w:rPr>
                <w:rFonts w:ascii="仿宋" w:eastAsia="仿宋" w:hAnsi="仿宋" w:hint="eastAsia"/>
                <w:b/>
                <w:sz w:val="30"/>
                <w:szCs w:val="30"/>
              </w:rPr>
              <w:t xml:space="preserve"> 则</w:t>
            </w:r>
          </w:p>
          <w:p w14:paraId="75FD81CC" w14:textId="77777777" w:rsidR="003D1BE5" w:rsidRDefault="003D1BE5">
            <w:pPr>
              <w:ind w:firstLineChars="200" w:firstLine="480"/>
              <w:rPr>
                <w:rFonts w:ascii="仿宋" w:eastAsia="仿宋" w:hAnsi="仿宋"/>
                <w:sz w:val="24"/>
              </w:rPr>
            </w:pPr>
          </w:p>
          <w:p w14:paraId="19695CBB" w14:textId="77777777" w:rsidR="003D1BE5" w:rsidRDefault="006D7F6A">
            <w:pPr>
              <w:ind w:firstLineChars="200" w:firstLine="480"/>
              <w:rPr>
                <w:rFonts w:ascii="仿宋" w:eastAsia="仿宋" w:hAnsi="仿宋"/>
                <w:sz w:val="24"/>
              </w:rPr>
            </w:pPr>
            <w:r>
              <w:rPr>
                <w:rFonts w:ascii="仿宋" w:eastAsia="仿宋" w:hAnsi="仿宋" w:hint="eastAsia"/>
                <w:sz w:val="24"/>
              </w:rPr>
              <w:t>一、鉴于新冠肺炎疫情防控工作的需要，请考生务必于指定入场时间内，持本人准考证、身份证明（身份证或临时身份证、护照、机动车驾驶证、军官证、文职干部证）及相关材料，佩戴口罩，听从工作人员的安排办理入场手续。</w:t>
            </w:r>
          </w:p>
          <w:p w14:paraId="7A1741E1" w14:textId="77777777" w:rsidR="003D1BE5" w:rsidRDefault="006D7F6A">
            <w:pPr>
              <w:spacing w:line="420" w:lineRule="exact"/>
              <w:ind w:firstLine="420"/>
              <w:rPr>
                <w:rFonts w:ascii="仿宋" w:eastAsia="仿宋" w:hAnsi="仿宋"/>
                <w:sz w:val="24"/>
              </w:rPr>
            </w:pPr>
            <w:r>
              <w:rPr>
                <w:rFonts w:ascii="仿宋" w:eastAsia="仿宋" w:hAnsi="仿宋" w:hint="eastAsia"/>
                <w:sz w:val="24"/>
              </w:rPr>
              <w:t>二、考生</w:t>
            </w:r>
            <w:proofErr w:type="gramStart"/>
            <w:r>
              <w:rPr>
                <w:rFonts w:ascii="仿宋" w:eastAsia="仿宋" w:hAnsi="仿宋" w:hint="eastAsia"/>
                <w:sz w:val="24"/>
              </w:rPr>
              <w:t>进入候考室</w:t>
            </w:r>
            <w:proofErr w:type="gramEnd"/>
            <w:r>
              <w:rPr>
                <w:rFonts w:ascii="仿宋" w:eastAsia="仿宋" w:hAnsi="仿宋" w:hint="eastAsia"/>
                <w:sz w:val="24"/>
              </w:rPr>
              <w:t>后，听从工作人员安排，进行资格复审。</w:t>
            </w:r>
          </w:p>
          <w:p w14:paraId="69474DAC" w14:textId="77777777" w:rsidR="003D1BE5" w:rsidRDefault="006D7F6A">
            <w:pPr>
              <w:spacing w:line="420" w:lineRule="exact"/>
              <w:ind w:firstLine="420"/>
              <w:rPr>
                <w:rFonts w:ascii="仿宋" w:eastAsia="仿宋" w:hAnsi="仿宋"/>
                <w:sz w:val="24"/>
              </w:rPr>
            </w:pPr>
            <w:r>
              <w:rPr>
                <w:rFonts w:ascii="仿宋" w:eastAsia="仿宋" w:hAnsi="仿宋" w:hint="eastAsia"/>
                <w:sz w:val="24"/>
              </w:rPr>
              <w:t>三、资格复审通过的考生，根据工作人员提示，抽取面试顺序。</w:t>
            </w:r>
          </w:p>
          <w:p w14:paraId="6F7B9FEA" w14:textId="77777777" w:rsidR="003D1BE5" w:rsidRDefault="006D7F6A">
            <w:pPr>
              <w:spacing w:line="420" w:lineRule="exact"/>
              <w:ind w:firstLine="420"/>
              <w:rPr>
                <w:rFonts w:ascii="仿宋" w:eastAsia="仿宋" w:hAnsi="仿宋"/>
                <w:sz w:val="24"/>
              </w:rPr>
            </w:pPr>
            <w:r>
              <w:rPr>
                <w:rFonts w:ascii="仿宋" w:eastAsia="仿宋" w:hAnsi="仿宋" w:hint="eastAsia"/>
                <w:sz w:val="24"/>
              </w:rPr>
              <w:t>四、</w:t>
            </w:r>
            <w:proofErr w:type="gramStart"/>
            <w:r>
              <w:rPr>
                <w:rFonts w:ascii="仿宋" w:eastAsia="仿宋" w:hAnsi="仿宋" w:hint="eastAsia"/>
                <w:sz w:val="24"/>
              </w:rPr>
              <w:t>候考考生</w:t>
            </w:r>
            <w:proofErr w:type="gramEnd"/>
            <w:r>
              <w:rPr>
                <w:rFonts w:ascii="仿宋" w:eastAsia="仿宋" w:hAnsi="仿宋" w:hint="eastAsia"/>
                <w:sz w:val="24"/>
              </w:rPr>
              <w:t>一律</w:t>
            </w:r>
            <w:proofErr w:type="gramStart"/>
            <w:r>
              <w:rPr>
                <w:rFonts w:ascii="仿宋" w:eastAsia="仿宋" w:hAnsi="仿宋" w:hint="eastAsia"/>
                <w:sz w:val="24"/>
              </w:rPr>
              <w:t>在候考室</w:t>
            </w:r>
            <w:proofErr w:type="gramEnd"/>
            <w:r>
              <w:rPr>
                <w:rFonts w:ascii="仿宋" w:eastAsia="仿宋" w:hAnsi="仿宋" w:hint="eastAsia"/>
                <w:sz w:val="24"/>
              </w:rPr>
              <w:t>待考，考生之间不得随意攀谈，不得进行可能导致有失面试公正的活动。</w:t>
            </w:r>
          </w:p>
          <w:p w14:paraId="74B2CB71" w14:textId="77777777" w:rsidR="003D1BE5" w:rsidRDefault="006D7F6A">
            <w:pPr>
              <w:spacing w:line="420" w:lineRule="exact"/>
              <w:ind w:firstLine="420"/>
              <w:rPr>
                <w:rFonts w:ascii="仿宋" w:eastAsia="仿宋" w:hAnsi="仿宋"/>
                <w:sz w:val="24"/>
              </w:rPr>
            </w:pPr>
            <w:r>
              <w:rPr>
                <w:rFonts w:ascii="仿宋" w:eastAsia="仿宋" w:hAnsi="仿宋" w:hint="eastAsia"/>
                <w:sz w:val="24"/>
              </w:rPr>
              <w:t>五、考生按抽签顺序由工作人员引领进入面试考场。</w:t>
            </w:r>
          </w:p>
          <w:p w14:paraId="0A339C93" w14:textId="77777777" w:rsidR="003D1BE5" w:rsidRDefault="006D7F6A">
            <w:pPr>
              <w:spacing w:line="420" w:lineRule="exact"/>
              <w:ind w:firstLine="420"/>
              <w:rPr>
                <w:rFonts w:ascii="仿宋" w:eastAsia="仿宋" w:hAnsi="仿宋"/>
                <w:sz w:val="24"/>
              </w:rPr>
            </w:pPr>
            <w:r>
              <w:rPr>
                <w:rFonts w:ascii="仿宋" w:eastAsia="仿宋" w:hAnsi="仿宋" w:hint="eastAsia"/>
                <w:sz w:val="24"/>
              </w:rPr>
              <w:t>六、面试开始后，迟到考生不得入场。</w:t>
            </w:r>
          </w:p>
          <w:p w14:paraId="790A63E1" w14:textId="77777777" w:rsidR="003D1BE5" w:rsidRDefault="006D7F6A">
            <w:pPr>
              <w:spacing w:line="420" w:lineRule="exact"/>
              <w:ind w:firstLine="420"/>
              <w:rPr>
                <w:rFonts w:ascii="仿宋" w:eastAsia="仿宋" w:hAnsi="仿宋"/>
                <w:sz w:val="24"/>
              </w:rPr>
            </w:pPr>
            <w:r>
              <w:rPr>
                <w:rFonts w:ascii="仿宋" w:eastAsia="仿宋" w:hAnsi="仿宋" w:hint="eastAsia"/>
                <w:sz w:val="24"/>
              </w:rPr>
              <w:t>七、面试开始后，根据考官指示，进行作答。</w:t>
            </w:r>
          </w:p>
          <w:p w14:paraId="1EA69C96" w14:textId="77777777" w:rsidR="003D1BE5" w:rsidRDefault="006D7F6A">
            <w:pPr>
              <w:spacing w:line="420" w:lineRule="exact"/>
              <w:ind w:firstLine="420"/>
              <w:rPr>
                <w:rFonts w:ascii="仿宋" w:eastAsia="仿宋" w:hAnsi="仿宋"/>
                <w:sz w:val="24"/>
              </w:rPr>
            </w:pPr>
            <w:r>
              <w:rPr>
                <w:rFonts w:ascii="仿宋" w:eastAsia="仿宋" w:hAnsi="仿宋" w:hint="eastAsia"/>
                <w:sz w:val="24"/>
              </w:rPr>
              <w:t>八、面试结束后立即离开考场，不得逗留、喧哗。</w:t>
            </w:r>
          </w:p>
          <w:p w14:paraId="78D1E50E" w14:textId="77777777" w:rsidR="003D1BE5" w:rsidRDefault="006D7F6A">
            <w:pPr>
              <w:spacing w:line="420" w:lineRule="exact"/>
              <w:ind w:firstLine="420"/>
              <w:rPr>
                <w:rFonts w:ascii="仿宋" w:eastAsia="仿宋" w:hAnsi="仿宋"/>
                <w:sz w:val="24"/>
              </w:rPr>
            </w:pPr>
            <w:r>
              <w:rPr>
                <w:rFonts w:ascii="仿宋" w:eastAsia="仿宋" w:hAnsi="仿宋" w:hint="eastAsia"/>
                <w:sz w:val="24"/>
              </w:rPr>
              <w:t>九、面试流程：</w:t>
            </w:r>
          </w:p>
          <w:p w14:paraId="274D3DA1" w14:textId="77777777" w:rsidR="003D1BE5" w:rsidRDefault="006D7F6A">
            <w:pPr>
              <w:spacing w:line="480" w:lineRule="exact"/>
              <w:ind w:firstLineChars="200" w:firstLine="420"/>
              <w:rPr>
                <w:rFonts w:ascii="仿宋" w:eastAsia="仿宋" w:hAnsi="仿宋"/>
                <w:szCs w:val="21"/>
              </w:rPr>
            </w:pPr>
            <w:r>
              <w:rPr>
                <w:rFonts w:ascii="仿宋" w:eastAsia="仿宋" w:hAnsi="仿宋" w:hint="eastAsia"/>
                <w:szCs w:val="21"/>
              </w:rPr>
              <w:t>报到-&gt;签到-&gt;资格复审-&gt;不通过者-&gt;离开</w:t>
            </w:r>
          </w:p>
          <w:p w14:paraId="5942008F" w14:textId="77777777" w:rsidR="003D1BE5" w:rsidRDefault="006D7F6A">
            <w:pPr>
              <w:spacing w:line="480" w:lineRule="exact"/>
              <w:ind w:firstLineChars="1200" w:firstLine="2520"/>
              <w:rPr>
                <w:rFonts w:ascii="仿宋" w:eastAsia="仿宋" w:hAnsi="仿宋"/>
                <w:szCs w:val="21"/>
              </w:rPr>
            </w:pPr>
            <w:r>
              <w:rPr>
                <w:rFonts w:ascii="仿宋" w:eastAsia="仿宋" w:hAnsi="仿宋" w:hint="eastAsia"/>
                <w:szCs w:val="21"/>
              </w:rPr>
              <w:t>-&gt;通过者抽签-&gt;</w:t>
            </w:r>
            <w:proofErr w:type="gramStart"/>
            <w:r>
              <w:rPr>
                <w:rFonts w:ascii="仿宋" w:eastAsia="仿宋" w:hAnsi="仿宋" w:hint="eastAsia"/>
                <w:szCs w:val="21"/>
              </w:rPr>
              <w:t>候考</w:t>
            </w:r>
            <w:proofErr w:type="gramEnd"/>
            <w:r>
              <w:rPr>
                <w:rFonts w:ascii="仿宋" w:eastAsia="仿宋" w:hAnsi="仿宋" w:hint="eastAsia"/>
                <w:szCs w:val="21"/>
              </w:rPr>
              <w:t>-&gt;面试-&gt;面试结束离开</w:t>
            </w:r>
          </w:p>
          <w:p w14:paraId="541C5B32" w14:textId="77777777" w:rsidR="003D1BE5" w:rsidRDefault="006D7F6A">
            <w:pPr>
              <w:ind w:firstLineChars="200" w:firstLine="480"/>
              <w:rPr>
                <w:rFonts w:ascii="仿宋" w:eastAsia="仿宋" w:hAnsi="仿宋"/>
                <w:sz w:val="24"/>
              </w:rPr>
            </w:pPr>
            <w:r>
              <w:rPr>
                <w:rFonts w:ascii="仿宋" w:eastAsia="仿宋" w:hAnsi="仿宋" w:hint="eastAsia"/>
                <w:sz w:val="24"/>
              </w:rPr>
              <w:t xml:space="preserve">十、如有发现违纪违规行为取消聘用资格。    </w:t>
            </w:r>
          </w:p>
          <w:p w14:paraId="5EE3608F" w14:textId="77777777" w:rsidR="003D1BE5" w:rsidRDefault="006D7F6A">
            <w:pPr>
              <w:rPr>
                <w:rFonts w:ascii="仿宋_GB2312" w:eastAsia="仿宋_GB2312"/>
                <w:sz w:val="24"/>
              </w:rPr>
            </w:pPr>
            <w:r>
              <w:rPr>
                <w:rFonts w:ascii="仿宋" w:eastAsia="仿宋" w:hAnsi="仿宋" w:hint="eastAsia"/>
                <w:sz w:val="24"/>
              </w:rPr>
              <w:t xml:space="preserve"> </w:t>
            </w:r>
          </w:p>
        </w:tc>
      </w:tr>
    </w:tbl>
    <w:p w14:paraId="0C839711" w14:textId="77777777" w:rsidR="003D1BE5" w:rsidRDefault="003D1BE5"/>
    <w:sectPr w:rsidR="003D1BE5">
      <w:pgSz w:w="16838" w:h="11906" w:orient="landscape"/>
      <w:pgMar w:top="1200" w:right="1440" w:bottom="146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0C77A" w14:textId="77777777" w:rsidR="00156928" w:rsidRDefault="00156928" w:rsidP="00156928">
      <w:r>
        <w:separator/>
      </w:r>
    </w:p>
  </w:endnote>
  <w:endnote w:type="continuationSeparator" w:id="0">
    <w:p w14:paraId="2A515D54" w14:textId="77777777" w:rsidR="00156928" w:rsidRDefault="00156928" w:rsidP="0015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4C23F" w14:textId="77777777" w:rsidR="00156928" w:rsidRDefault="00156928" w:rsidP="00156928">
      <w:r>
        <w:separator/>
      </w:r>
    </w:p>
  </w:footnote>
  <w:footnote w:type="continuationSeparator" w:id="0">
    <w:p w14:paraId="57687F87" w14:textId="77777777" w:rsidR="00156928" w:rsidRDefault="00156928" w:rsidP="0015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86029"/>
    <w:rsid w:val="00156928"/>
    <w:rsid w:val="003D1BE5"/>
    <w:rsid w:val="006D7F6A"/>
    <w:rsid w:val="02AC4930"/>
    <w:rsid w:val="0C8412D3"/>
    <w:rsid w:val="15086029"/>
    <w:rsid w:val="3D4B64FD"/>
    <w:rsid w:val="5975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6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6928"/>
    <w:rPr>
      <w:kern w:val="2"/>
      <w:sz w:val="18"/>
      <w:szCs w:val="18"/>
    </w:rPr>
  </w:style>
  <w:style w:type="paragraph" w:styleId="a4">
    <w:name w:val="footer"/>
    <w:basedOn w:val="a"/>
    <w:link w:val="Char0"/>
    <w:rsid w:val="00156928"/>
    <w:pPr>
      <w:tabs>
        <w:tab w:val="center" w:pos="4153"/>
        <w:tab w:val="right" w:pos="8306"/>
      </w:tabs>
      <w:snapToGrid w:val="0"/>
      <w:jc w:val="left"/>
    </w:pPr>
    <w:rPr>
      <w:sz w:val="18"/>
      <w:szCs w:val="18"/>
    </w:rPr>
  </w:style>
  <w:style w:type="character" w:customStyle="1" w:styleId="Char0">
    <w:name w:val="页脚 Char"/>
    <w:basedOn w:val="a0"/>
    <w:link w:val="a4"/>
    <w:rsid w:val="001569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6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6928"/>
    <w:rPr>
      <w:kern w:val="2"/>
      <w:sz w:val="18"/>
      <w:szCs w:val="18"/>
    </w:rPr>
  </w:style>
  <w:style w:type="paragraph" w:styleId="a4">
    <w:name w:val="footer"/>
    <w:basedOn w:val="a"/>
    <w:link w:val="Char0"/>
    <w:rsid w:val="00156928"/>
    <w:pPr>
      <w:tabs>
        <w:tab w:val="center" w:pos="4153"/>
        <w:tab w:val="right" w:pos="8306"/>
      </w:tabs>
      <w:snapToGrid w:val="0"/>
      <w:jc w:val="left"/>
    </w:pPr>
    <w:rPr>
      <w:sz w:val="18"/>
      <w:szCs w:val="18"/>
    </w:rPr>
  </w:style>
  <w:style w:type="character" w:customStyle="1" w:styleId="Char0">
    <w:name w:val="页脚 Char"/>
    <w:basedOn w:val="a0"/>
    <w:link w:val="a4"/>
    <w:rsid w:val="001569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175</Characters>
  <Application>Microsoft Office Word</Application>
  <DocSecurity>0</DocSecurity>
  <Lines>1</Lines>
  <Paragraphs>1</Paragraphs>
  <ScaleCrop>false</ScaleCrop>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lisheng</dc:creator>
  <cp:lastModifiedBy>王正卫</cp:lastModifiedBy>
  <cp:revision>2</cp:revision>
  <dcterms:created xsi:type="dcterms:W3CDTF">2020-05-12T02:01:00Z</dcterms:created>
  <dcterms:modified xsi:type="dcterms:W3CDTF">2020-05-12T02:01:00Z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